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6BC3" w14:textId="77777777" w:rsidR="0066404F" w:rsidRPr="002952FF" w:rsidRDefault="0066404F" w:rsidP="0066404F">
      <w:pPr>
        <w:pStyle w:val="heading"/>
        <w:pBdr>
          <w:bottom w:val="single" w:sz="4" w:space="1" w:color="auto"/>
        </w:pBdr>
        <w:spacing w:after="0"/>
        <w:rPr>
          <w:rFonts w:ascii="Gill Sans MT" w:hAnsi="Gill Sans MT"/>
          <w:b w:val="0"/>
          <w:bCs w:val="0"/>
          <w:sz w:val="24"/>
        </w:rPr>
      </w:pPr>
      <w:r w:rsidRPr="002952FF">
        <w:rPr>
          <w:rFonts w:ascii="Gill Sans MT" w:hAnsi="Gill Sans MT"/>
          <w:b w:val="0"/>
          <w:bCs w:val="0"/>
          <w:sz w:val="24"/>
        </w:rPr>
        <w:t>CHUO CHA BIBLIA MOROGORO</w:t>
      </w:r>
    </w:p>
    <w:p w14:paraId="049079CE" w14:textId="01DA4357" w:rsidR="001D461E" w:rsidRPr="002952FF" w:rsidRDefault="002A4394" w:rsidP="0066404F">
      <w:pPr>
        <w:pStyle w:val="Heading1"/>
        <w:rPr>
          <w:sz w:val="32"/>
          <w:szCs w:val="28"/>
        </w:rPr>
      </w:pPr>
      <w:r w:rsidRPr="002952FF">
        <w:rPr>
          <w:sz w:val="32"/>
          <w:szCs w:val="28"/>
        </w:rPr>
        <w:t>Mifano katika Mathayo</w:t>
      </w:r>
    </w:p>
    <w:p w14:paraId="1540AAD7" w14:textId="705CB341" w:rsidR="0085291A" w:rsidRPr="002952FF" w:rsidRDefault="0085291A" w:rsidP="0085291A">
      <w:pPr>
        <w:pStyle w:val="Heading2"/>
      </w:pPr>
      <w:r w:rsidRPr="002952FF">
        <w:t>Mfano ni nini?</w:t>
      </w:r>
    </w:p>
    <w:p w14:paraId="6CE6C87A" w14:textId="21582E18" w:rsidR="0085291A" w:rsidRPr="002952FF" w:rsidRDefault="0085291A" w:rsidP="0085291A">
      <w:pPr>
        <w:pStyle w:val="Heading3"/>
        <w:rPr>
          <w:sz w:val="24"/>
          <w:szCs w:val="20"/>
        </w:rPr>
      </w:pPr>
      <w:r w:rsidRPr="002952FF">
        <w:rPr>
          <w:rFonts w:ascii="Gill Sans MT" w:hAnsi="Gill Sans MT"/>
          <w:i w:val="0"/>
          <w:iCs w:val="0"/>
          <w:sz w:val="24"/>
          <w:szCs w:val="20"/>
        </w:rPr>
        <w:t xml:space="preserve">Mfano </w:t>
      </w:r>
      <w:r w:rsidRPr="002952FF">
        <w:rPr>
          <w:sz w:val="24"/>
          <w:szCs w:val="20"/>
        </w:rPr>
        <w:t xml:space="preserve">wa Kigiriki </w:t>
      </w:r>
      <w:r w:rsidRPr="002952FF">
        <w:rPr>
          <w:rFonts w:ascii="Gill Sans MT" w:hAnsi="Gill Sans MT" w:cs="Calibri"/>
          <w:i w:val="0"/>
          <w:iCs w:val="0"/>
          <w:sz w:val="24"/>
          <w:szCs w:val="20"/>
        </w:rPr>
        <w:t>ē</w:t>
      </w:r>
      <w:r w:rsidRPr="002952FF">
        <w:rPr>
          <w:rFonts w:ascii="Corinth" w:hAnsi="Corinth"/>
          <w:sz w:val="24"/>
          <w:szCs w:val="20"/>
        </w:rPr>
        <w:t xml:space="preserve"> </w:t>
      </w:r>
      <w:r w:rsidRPr="002952FF">
        <w:rPr>
          <w:sz w:val="24"/>
          <w:szCs w:val="20"/>
        </w:rPr>
        <w:t>Inamaanisha kuweka vitu viwili kando: kulinganisha</w:t>
      </w:r>
    </w:p>
    <w:p w14:paraId="6CA5F05F" w14:textId="2F55BCBA" w:rsidR="0085291A" w:rsidRPr="002952FF" w:rsidRDefault="0085291A" w:rsidP="004F66FB">
      <w:pPr>
        <w:pStyle w:val="Heading3"/>
        <w:rPr>
          <w:rFonts w:ascii="Gill Sans MT" w:hAnsi="Gill Sans MT"/>
          <w:sz w:val="24"/>
          <w:szCs w:val="20"/>
        </w:rPr>
      </w:pPr>
      <w:r w:rsidRPr="002952FF">
        <w:rPr>
          <w:rFonts w:ascii="Gill Sans MT" w:hAnsi="Gill Sans MT"/>
          <w:sz w:val="24"/>
          <w:szCs w:val="20"/>
        </w:rPr>
        <w:t xml:space="preserve">Kiebrania </w:t>
      </w:r>
      <w:bookmarkStart w:id="0" w:name="_Hlk177659599"/>
      <w:r w:rsidRPr="002952FF">
        <w:rPr>
          <w:rFonts w:ascii="Gill Sans MT" w:hAnsi="Gill Sans MT"/>
          <w:i w:val="0"/>
          <w:iCs w:val="0"/>
          <w:sz w:val="24"/>
          <w:szCs w:val="20"/>
        </w:rPr>
        <w:t>mašal</w:t>
      </w:r>
      <w:r w:rsidRPr="002952FF">
        <w:rPr>
          <w:rFonts w:ascii="Gill Sans MT" w:hAnsi="Gill Sans MT"/>
          <w:sz w:val="24"/>
          <w:szCs w:val="20"/>
        </w:rPr>
        <w:t xml:space="preserve"> </w:t>
      </w:r>
      <w:bookmarkEnd w:id="0"/>
      <w:r w:rsidRPr="002952FF">
        <w:rPr>
          <w:rFonts w:ascii="Gill Sans MT" w:hAnsi="Gill Sans MT"/>
          <w:sz w:val="24"/>
          <w:szCs w:val="20"/>
        </w:rPr>
        <w:t>inashughulikia mambo mbalimbali katika Agano la Kale</w:t>
      </w:r>
    </w:p>
    <w:p w14:paraId="350356B0" w14:textId="64AFC2B2" w:rsidR="0085291A" w:rsidRPr="002952FF" w:rsidRDefault="0085291A" w:rsidP="004F66FB">
      <w:pPr>
        <w:pStyle w:val="Heading4"/>
        <w:rPr>
          <w:i/>
          <w:iCs w:val="0"/>
          <w:sz w:val="24"/>
          <w:szCs w:val="20"/>
        </w:rPr>
      </w:pPr>
      <w:r w:rsidRPr="002952FF">
        <w:rPr>
          <w:iCs w:val="0"/>
          <w:sz w:val="24"/>
          <w:szCs w:val="20"/>
        </w:rPr>
        <w:t>maneno ya mithali, mfano 1 Samweli 10:12; Ezekieli 12:22-23</w:t>
      </w:r>
    </w:p>
    <w:p w14:paraId="5C21603F" w14:textId="798303E1" w:rsidR="0085291A" w:rsidRPr="002952FF" w:rsidRDefault="0085291A" w:rsidP="004F66FB">
      <w:pPr>
        <w:pStyle w:val="Heading4"/>
        <w:rPr>
          <w:i/>
          <w:iCs w:val="0"/>
          <w:sz w:val="24"/>
          <w:szCs w:val="20"/>
        </w:rPr>
      </w:pPr>
      <w:r w:rsidRPr="002952FF">
        <w:rPr>
          <w:iCs w:val="0"/>
          <w:sz w:val="24"/>
          <w:szCs w:val="20"/>
        </w:rPr>
        <w:t>maneno ya kashfa, kwa mfano, Zaburi 44:14; 69:11</w:t>
      </w:r>
    </w:p>
    <w:p w14:paraId="07764794" w14:textId="687A1FF7" w:rsidR="0085291A" w:rsidRPr="002952FF" w:rsidRDefault="0085291A" w:rsidP="004F66FB">
      <w:pPr>
        <w:pStyle w:val="Heading4"/>
        <w:rPr>
          <w:i/>
          <w:iCs w:val="0"/>
          <w:sz w:val="24"/>
          <w:szCs w:val="20"/>
        </w:rPr>
      </w:pPr>
      <w:r w:rsidRPr="002952FF">
        <w:rPr>
          <w:iCs w:val="0"/>
          <w:sz w:val="24"/>
          <w:szCs w:val="20"/>
        </w:rPr>
        <w:t>hotuba ya kinabii ya picha, mfano Hesabu 23:7, 18, nk.</w:t>
      </w:r>
    </w:p>
    <w:p w14:paraId="5FA4A173" w14:textId="465DBC6E" w:rsidR="0085291A" w:rsidRPr="002952FF" w:rsidRDefault="0085291A" w:rsidP="004F66FB">
      <w:pPr>
        <w:pStyle w:val="Heading4"/>
        <w:rPr>
          <w:i/>
          <w:iCs w:val="0"/>
          <w:sz w:val="24"/>
          <w:szCs w:val="20"/>
        </w:rPr>
      </w:pPr>
      <w:r w:rsidRPr="002952FF">
        <w:rPr>
          <w:iCs w:val="0"/>
          <w:sz w:val="24"/>
          <w:szCs w:val="20"/>
        </w:rPr>
        <w:t>mafumbo, kwa mfano Ezekieli 17 (NB v 2)</w:t>
      </w:r>
    </w:p>
    <w:p w14:paraId="49D2AAD1" w14:textId="3FE636C3" w:rsidR="0085291A" w:rsidRPr="002952FF" w:rsidRDefault="0085291A" w:rsidP="004F66FB">
      <w:pPr>
        <w:pStyle w:val="Heading4"/>
        <w:rPr>
          <w:i/>
          <w:iCs w:val="0"/>
          <w:sz w:val="24"/>
          <w:szCs w:val="20"/>
        </w:rPr>
      </w:pPr>
      <w:r w:rsidRPr="002952FF">
        <w:rPr>
          <w:iCs w:val="0"/>
          <w:sz w:val="24"/>
          <w:szCs w:val="20"/>
        </w:rPr>
        <w:t>mfano, mfano, mfano Ezekieli 24:3-14</w:t>
      </w:r>
    </w:p>
    <w:p w14:paraId="31EFFF4D" w14:textId="4F3B0328" w:rsidR="0085291A" w:rsidRPr="002952FF" w:rsidRDefault="0085291A" w:rsidP="004F66FB">
      <w:pPr>
        <w:pStyle w:val="Heading4"/>
        <w:rPr>
          <w:i/>
          <w:iCs w:val="0"/>
          <w:sz w:val="24"/>
          <w:szCs w:val="20"/>
        </w:rPr>
      </w:pPr>
      <w:r w:rsidRPr="002952FF">
        <w:rPr>
          <w:iCs w:val="0"/>
          <w:sz w:val="24"/>
          <w:szCs w:val="20"/>
        </w:rPr>
        <w:t>shairi, mfano Hesabu 21:27-30 (NB mst 27 'wao wanenao kwa mashairi')</w:t>
      </w:r>
    </w:p>
    <w:p w14:paraId="5F21EB9C" w14:textId="5073D706" w:rsidR="0085291A" w:rsidRPr="002952FF" w:rsidRDefault="0085291A" w:rsidP="004F66FB">
      <w:pPr>
        <w:pStyle w:val="Heading4"/>
        <w:rPr>
          <w:i/>
          <w:iCs w:val="0"/>
          <w:sz w:val="24"/>
          <w:szCs w:val="20"/>
        </w:rPr>
      </w:pPr>
      <w:r w:rsidRPr="002952FF">
        <w:rPr>
          <w:iCs w:val="0"/>
          <w:sz w:val="24"/>
          <w:szCs w:val="20"/>
        </w:rPr>
        <w:t>sentensi za hekima ya kimaadili (methali), kwa mfano Mithali 10:1; 1 Samweli 24:13; cf. Luka 4:23</w:t>
      </w:r>
    </w:p>
    <w:p w14:paraId="3358BA2E" w14:textId="14B3AF8D" w:rsidR="0085291A" w:rsidRPr="002952FF" w:rsidRDefault="0085291A" w:rsidP="004F66FB">
      <w:pPr>
        <w:pStyle w:val="Heading4"/>
        <w:rPr>
          <w:i/>
          <w:iCs w:val="0"/>
          <w:sz w:val="24"/>
          <w:szCs w:val="20"/>
        </w:rPr>
      </w:pPr>
      <w:r w:rsidRPr="002952FF">
        <w:rPr>
          <w:iCs w:val="0"/>
          <w:sz w:val="24"/>
          <w:szCs w:val="20"/>
        </w:rPr>
        <w:t>mafumbo, mfano Waamuzi 14:12</w:t>
      </w:r>
    </w:p>
    <w:p w14:paraId="33A54F81" w14:textId="485F5FA3" w:rsidR="00274BBA" w:rsidRPr="002952FF" w:rsidRDefault="00274BBA" w:rsidP="004F66FB">
      <w:pPr>
        <w:pStyle w:val="Heading4"/>
        <w:rPr>
          <w:rFonts w:cs="Times"/>
          <w:color w:val="000000"/>
          <w:sz w:val="24"/>
          <w:szCs w:val="20"/>
          <w:lang w:eastAsia="en-GB"/>
        </w:rPr>
      </w:pPr>
      <w:r w:rsidRPr="002952FF">
        <w:rPr>
          <w:sz w:val="24"/>
          <w:szCs w:val="20"/>
        </w:rPr>
        <w:t>ufafanuzi wa C</w:t>
      </w:r>
      <w:r w:rsidR="00851646">
        <w:rPr>
          <w:sz w:val="24"/>
          <w:szCs w:val="20"/>
        </w:rPr>
        <w:t xml:space="preserve">. </w:t>
      </w:r>
      <w:r w:rsidRPr="002952FF">
        <w:rPr>
          <w:sz w:val="24"/>
          <w:szCs w:val="20"/>
        </w:rPr>
        <w:t>H</w:t>
      </w:r>
      <w:r w:rsidR="00851646">
        <w:rPr>
          <w:sz w:val="24"/>
          <w:szCs w:val="20"/>
        </w:rPr>
        <w:t>.</w:t>
      </w:r>
      <w:r w:rsidRPr="002952FF">
        <w:rPr>
          <w:sz w:val="24"/>
          <w:szCs w:val="20"/>
        </w:rPr>
        <w:t xml:space="preserve"> Dodd: </w:t>
      </w:r>
      <w:bookmarkStart w:id="1" w:name="_Hlk177659709"/>
      <w:r w:rsidRPr="002952FF">
        <w:rPr>
          <w:iCs w:val="0"/>
          <w:sz w:val="24"/>
          <w:szCs w:val="20"/>
        </w:rPr>
        <w:t xml:space="preserve">' </w:t>
      </w:r>
      <w:r w:rsidRPr="002952FF">
        <w:rPr>
          <w:rFonts w:cs="Times"/>
          <w:iCs w:val="0"/>
          <w:color w:val="000000"/>
          <w:sz w:val="24"/>
          <w:szCs w:val="20"/>
          <w:lang w:eastAsia="en-GB"/>
        </w:rPr>
        <w:t xml:space="preserve">Kwa urahisi zaidi fumbo ni </w:t>
      </w:r>
      <w:r w:rsidRPr="002952FF">
        <w:rPr>
          <w:rFonts w:cs="Times"/>
          <w:iCs w:val="0"/>
          <w:color w:val="000000"/>
          <w:sz w:val="24"/>
          <w:szCs w:val="20"/>
          <w:u w:val="single"/>
          <w:lang w:eastAsia="en-GB"/>
        </w:rPr>
        <w:t xml:space="preserve">sitiari au tashibiha inayotolewa kutoka kwa asili au maisha ya kawaida </w:t>
      </w:r>
      <w:r w:rsidRPr="002952FF">
        <w:rPr>
          <w:rFonts w:cs="Times"/>
          <w:iCs w:val="0"/>
          <w:color w:val="000000"/>
          <w:sz w:val="24"/>
          <w:szCs w:val="20"/>
          <w:lang w:eastAsia="en-GB"/>
        </w:rPr>
        <w:t xml:space="preserve">, inayomtia nguvuni msikilizaji kwa </w:t>
      </w:r>
      <w:r w:rsidRPr="002952FF">
        <w:rPr>
          <w:rFonts w:cs="Times"/>
          <w:iCs w:val="0"/>
          <w:color w:val="000000"/>
          <w:sz w:val="24"/>
          <w:szCs w:val="20"/>
          <w:u w:val="single"/>
          <w:lang w:eastAsia="en-GB"/>
        </w:rPr>
        <w:t xml:space="preserve">uwazi au ugeni wake </w:t>
      </w:r>
      <w:r w:rsidRPr="002952FF">
        <w:rPr>
          <w:rFonts w:cs="Times"/>
          <w:iCs w:val="0"/>
          <w:color w:val="000000"/>
          <w:sz w:val="24"/>
          <w:szCs w:val="20"/>
          <w:lang w:eastAsia="en-GB"/>
        </w:rPr>
        <w:t xml:space="preserve">, na kuiacha akili katika mashaka ya kutosha kuhusu matumizi yake sahihi </w:t>
      </w:r>
      <w:r w:rsidRPr="002952FF">
        <w:rPr>
          <w:rFonts w:cs="Times"/>
          <w:iCs w:val="0"/>
          <w:color w:val="000000"/>
          <w:sz w:val="24"/>
          <w:szCs w:val="20"/>
          <w:u w:val="single"/>
          <w:lang w:eastAsia="en-GB"/>
        </w:rPr>
        <w:t xml:space="preserve">ili kuichezea katika mawazo tendaji </w:t>
      </w:r>
      <w:r w:rsidRPr="002952FF">
        <w:rPr>
          <w:rFonts w:cs="Times"/>
          <w:iCs w:val="0"/>
          <w:color w:val="000000"/>
          <w:sz w:val="24"/>
          <w:szCs w:val="20"/>
          <w:lang w:eastAsia="en-GB"/>
        </w:rPr>
        <w:t>. '</w:t>
      </w:r>
      <w:bookmarkEnd w:id="1"/>
      <w:r w:rsidRPr="002952FF">
        <w:rPr>
          <w:rFonts w:cs="Times"/>
          <w:color w:val="000000"/>
          <w:sz w:val="24"/>
          <w:szCs w:val="20"/>
          <w:lang w:eastAsia="en-GB"/>
        </w:rPr>
        <w:t xml:space="preserve"> </w:t>
      </w:r>
      <w:r w:rsidRPr="002952FF">
        <w:rPr>
          <w:rFonts w:cs="Times"/>
          <w:iCs w:val="0"/>
          <w:color w:val="000000"/>
          <w:sz w:val="24"/>
          <w:szCs w:val="20"/>
          <w:lang w:eastAsia="en-GB"/>
        </w:rPr>
        <w:t>(C</w:t>
      </w:r>
      <w:r w:rsidR="00851646">
        <w:rPr>
          <w:rFonts w:cs="Times"/>
          <w:iCs w:val="0"/>
          <w:color w:val="000000"/>
          <w:sz w:val="24"/>
          <w:szCs w:val="20"/>
          <w:lang w:eastAsia="en-GB"/>
        </w:rPr>
        <w:t xml:space="preserve">. </w:t>
      </w:r>
      <w:r w:rsidRPr="002952FF">
        <w:rPr>
          <w:rFonts w:cs="Times"/>
          <w:iCs w:val="0"/>
          <w:color w:val="000000"/>
          <w:sz w:val="24"/>
          <w:szCs w:val="20"/>
          <w:lang w:eastAsia="en-GB"/>
        </w:rPr>
        <w:t>H</w:t>
      </w:r>
      <w:r w:rsidR="00851646">
        <w:rPr>
          <w:rFonts w:cs="Times"/>
          <w:iCs w:val="0"/>
          <w:color w:val="000000"/>
          <w:sz w:val="24"/>
          <w:szCs w:val="20"/>
          <w:lang w:eastAsia="en-GB"/>
        </w:rPr>
        <w:t>.</w:t>
      </w:r>
      <w:r w:rsidRPr="002952FF">
        <w:rPr>
          <w:rFonts w:cs="Times"/>
          <w:iCs w:val="0"/>
          <w:color w:val="000000"/>
          <w:sz w:val="24"/>
          <w:szCs w:val="20"/>
          <w:lang w:eastAsia="en-GB"/>
        </w:rPr>
        <w:t xml:space="preserve"> Dodd,</w:t>
      </w:r>
      <w:r w:rsidRPr="002952FF">
        <w:rPr>
          <w:rFonts w:cs="Times"/>
          <w:color w:val="000000"/>
          <w:sz w:val="24"/>
          <w:szCs w:val="20"/>
          <w:lang w:eastAsia="en-GB"/>
        </w:rPr>
        <w:t xml:space="preserve"> </w:t>
      </w:r>
      <w:r w:rsidR="00851646">
        <w:rPr>
          <w:rFonts w:cs="Times"/>
          <w:i/>
          <w:color w:val="000000"/>
          <w:sz w:val="24"/>
          <w:szCs w:val="20"/>
          <w:lang w:eastAsia="en-GB"/>
        </w:rPr>
        <w:t>According to the Scriptures</w:t>
      </w:r>
      <w:r w:rsidRPr="002952FF">
        <w:rPr>
          <w:rFonts w:cs="Times"/>
          <w:color w:val="000000"/>
          <w:sz w:val="24"/>
          <w:szCs w:val="20"/>
          <w:lang w:eastAsia="en-GB"/>
        </w:rPr>
        <w:t>, 5)</w:t>
      </w:r>
    </w:p>
    <w:p w14:paraId="6DEB4FE0" w14:textId="1A7517E6" w:rsidR="0085291A" w:rsidRPr="002952FF" w:rsidRDefault="00435BFE" w:rsidP="0085291A">
      <w:pPr>
        <w:pStyle w:val="Heading2"/>
      </w:pPr>
      <w:r w:rsidRPr="002952FF">
        <w:t xml:space="preserve">Mifano ya Yesu [kulingana na 'Mfano' katika </w:t>
      </w:r>
      <w:r w:rsidRPr="002952FF">
        <w:rPr>
          <w:i/>
          <w:iCs/>
        </w:rPr>
        <w:t xml:space="preserve">Kamusi ya Yesu na Injili </w:t>
      </w:r>
      <w:r w:rsidRPr="002952FF">
        <w:t>]</w:t>
      </w:r>
    </w:p>
    <w:tbl>
      <w:tblPr>
        <w:tblStyle w:val="TableGrid"/>
        <w:tblW w:w="971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320"/>
        <w:gridCol w:w="1620"/>
        <w:gridCol w:w="2160"/>
        <w:gridCol w:w="1618"/>
      </w:tblGrid>
      <w:tr w:rsidR="008B243A" w:rsidRPr="002952FF" w14:paraId="4EE07C46" w14:textId="77777777" w:rsidTr="008B243A">
        <w:trPr>
          <w:tblHeader/>
        </w:trPr>
        <w:tc>
          <w:tcPr>
            <w:tcW w:w="4320" w:type="dxa"/>
          </w:tcPr>
          <w:p w14:paraId="2666C603" w14:textId="77777777" w:rsidR="008B243A" w:rsidRPr="002952FF" w:rsidRDefault="008B243A" w:rsidP="008B243A">
            <w:pPr>
              <w:spacing w:after="0"/>
              <w:rPr>
                <w:b/>
                <w:bCs/>
                <w:sz w:val="20"/>
                <w:szCs w:val="20"/>
              </w:rPr>
            </w:pPr>
          </w:p>
        </w:tc>
        <w:tc>
          <w:tcPr>
            <w:tcW w:w="1620" w:type="dxa"/>
          </w:tcPr>
          <w:p w14:paraId="4FC71B29" w14:textId="0D5629E1" w:rsidR="008B243A" w:rsidRPr="002952FF" w:rsidRDefault="008B243A" w:rsidP="008B243A">
            <w:pPr>
              <w:spacing w:after="0"/>
              <w:jc w:val="center"/>
              <w:rPr>
                <w:i/>
                <w:iCs/>
                <w:sz w:val="20"/>
                <w:szCs w:val="20"/>
              </w:rPr>
            </w:pPr>
            <w:r w:rsidRPr="002952FF">
              <w:rPr>
                <w:rFonts w:hint="cs"/>
                <w:i/>
                <w:iCs/>
                <w:sz w:val="20"/>
                <w:szCs w:val="20"/>
              </w:rPr>
              <w:t>Weka alama</w:t>
            </w:r>
          </w:p>
        </w:tc>
        <w:tc>
          <w:tcPr>
            <w:tcW w:w="2160" w:type="dxa"/>
          </w:tcPr>
          <w:p w14:paraId="2469C4F8" w14:textId="3D9163C5" w:rsidR="008B243A" w:rsidRPr="002952FF" w:rsidRDefault="008B243A" w:rsidP="008B243A">
            <w:pPr>
              <w:spacing w:after="0"/>
              <w:jc w:val="center"/>
              <w:rPr>
                <w:i/>
                <w:iCs/>
                <w:sz w:val="20"/>
                <w:szCs w:val="20"/>
              </w:rPr>
            </w:pPr>
            <w:r w:rsidRPr="002952FF">
              <w:rPr>
                <w:rFonts w:hint="cs"/>
                <w:i/>
                <w:iCs/>
                <w:sz w:val="20"/>
                <w:szCs w:val="20"/>
              </w:rPr>
              <w:t>Mathayo</w:t>
            </w:r>
          </w:p>
        </w:tc>
        <w:tc>
          <w:tcPr>
            <w:tcW w:w="1618" w:type="dxa"/>
          </w:tcPr>
          <w:p w14:paraId="08B6261B" w14:textId="0DAD5DE7" w:rsidR="008B243A" w:rsidRPr="002952FF" w:rsidRDefault="008B243A" w:rsidP="008B243A">
            <w:pPr>
              <w:spacing w:after="0"/>
              <w:jc w:val="center"/>
              <w:rPr>
                <w:i/>
                <w:iCs/>
                <w:sz w:val="20"/>
                <w:szCs w:val="20"/>
              </w:rPr>
            </w:pPr>
            <w:r w:rsidRPr="002952FF">
              <w:rPr>
                <w:rFonts w:hint="cs"/>
                <w:i/>
                <w:iCs/>
                <w:sz w:val="20"/>
                <w:szCs w:val="20"/>
              </w:rPr>
              <w:t>Luka</w:t>
            </w:r>
          </w:p>
        </w:tc>
      </w:tr>
      <w:tr w:rsidR="008B243A" w:rsidRPr="002952FF" w14:paraId="2EA373B3" w14:textId="77777777" w:rsidTr="00435BFE">
        <w:tc>
          <w:tcPr>
            <w:tcW w:w="4320" w:type="dxa"/>
          </w:tcPr>
          <w:p w14:paraId="0D890850" w14:textId="77777777" w:rsidR="008B243A" w:rsidRPr="002952FF" w:rsidRDefault="008B243A" w:rsidP="008B243A">
            <w:pPr>
              <w:spacing w:after="0"/>
              <w:rPr>
                <w:b/>
                <w:bCs/>
                <w:sz w:val="20"/>
                <w:szCs w:val="20"/>
              </w:rPr>
            </w:pPr>
            <w:r w:rsidRPr="002952FF">
              <w:rPr>
                <w:rFonts w:hint="cs"/>
                <w:b/>
                <w:bCs/>
                <w:sz w:val="20"/>
                <w:szCs w:val="20"/>
              </w:rPr>
              <w:t>Mifano ya Markan</w:t>
            </w:r>
          </w:p>
        </w:tc>
        <w:tc>
          <w:tcPr>
            <w:tcW w:w="1620" w:type="dxa"/>
          </w:tcPr>
          <w:p w14:paraId="5D10A367" w14:textId="7923A1AB" w:rsidR="008B243A" w:rsidRPr="002952FF" w:rsidRDefault="008B243A" w:rsidP="008B243A">
            <w:pPr>
              <w:spacing w:after="0"/>
              <w:jc w:val="center"/>
              <w:rPr>
                <w:i/>
                <w:iCs/>
                <w:sz w:val="20"/>
                <w:szCs w:val="20"/>
              </w:rPr>
            </w:pPr>
          </w:p>
        </w:tc>
        <w:tc>
          <w:tcPr>
            <w:tcW w:w="2160" w:type="dxa"/>
          </w:tcPr>
          <w:p w14:paraId="6259850D" w14:textId="48C999F2" w:rsidR="008B243A" w:rsidRPr="002952FF" w:rsidRDefault="008B243A" w:rsidP="008B243A">
            <w:pPr>
              <w:spacing w:after="0"/>
              <w:jc w:val="center"/>
              <w:rPr>
                <w:i/>
                <w:iCs/>
                <w:sz w:val="20"/>
                <w:szCs w:val="20"/>
              </w:rPr>
            </w:pPr>
          </w:p>
        </w:tc>
        <w:tc>
          <w:tcPr>
            <w:tcW w:w="1618" w:type="dxa"/>
          </w:tcPr>
          <w:p w14:paraId="1F522D60" w14:textId="77B729C0" w:rsidR="008B243A" w:rsidRPr="002952FF" w:rsidRDefault="008B243A" w:rsidP="008B243A">
            <w:pPr>
              <w:spacing w:after="0"/>
              <w:jc w:val="center"/>
              <w:rPr>
                <w:i/>
                <w:iCs/>
                <w:sz w:val="20"/>
                <w:szCs w:val="20"/>
              </w:rPr>
            </w:pPr>
          </w:p>
        </w:tc>
      </w:tr>
      <w:tr w:rsidR="008B243A" w:rsidRPr="002952FF" w14:paraId="00C74BE7" w14:textId="77777777" w:rsidTr="00435BFE">
        <w:tc>
          <w:tcPr>
            <w:tcW w:w="4320" w:type="dxa"/>
          </w:tcPr>
          <w:p w14:paraId="4F9A59DE" w14:textId="77777777" w:rsidR="008B243A" w:rsidRPr="002952FF" w:rsidRDefault="008B243A" w:rsidP="008B243A">
            <w:pPr>
              <w:spacing w:after="0"/>
              <w:rPr>
                <w:sz w:val="20"/>
                <w:szCs w:val="20"/>
              </w:rPr>
            </w:pPr>
            <w:r w:rsidRPr="002952FF">
              <w:rPr>
                <w:rFonts w:hint="cs"/>
                <w:sz w:val="20"/>
                <w:szCs w:val="20"/>
              </w:rPr>
              <w:t>Wageni wa Bwana Harusi</w:t>
            </w:r>
          </w:p>
        </w:tc>
        <w:tc>
          <w:tcPr>
            <w:tcW w:w="1620" w:type="dxa"/>
          </w:tcPr>
          <w:p w14:paraId="6F766A32" w14:textId="77777777" w:rsidR="008B243A" w:rsidRPr="002952FF" w:rsidRDefault="008B243A" w:rsidP="008B243A">
            <w:pPr>
              <w:spacing w:after="0"/>
              <w:jc w:val="center"/>
              <w:rPr>
                <w:sz w:val="20"/>
                <w:szCs w:val="20"/>
              </w:rPr>
            </w:pPr>
            <w:r w:rsidRPr="002952FF">
              <w:rPr>
                <w:rFonts w:hint="cs"/>
                <w:sz w:val="20"/>
                <w:szCs w:val="20"/>
              </w:rPr>
              <w:t>2:19–20</w:t>
            </w:r>
          </w:p>
        </w:tc>
        <w:tc>
          <w:tcPr>
            <w:tcW w:w="2160" w:type="dxa"/>
          </w:tcPr>
          <w:p w14:paraId="2CD4E41F" w14:textId="77777777" w:rsidR="008B243A" w:rsidRPr="002952FF" w:rsidRDefault="008B243A" w:rsidP="008B243A">
            <w:pPr>
              <w:spacing w:after="0"/>
              <w:jc w:val="center"/>
              <w:rPr>
                <w:sz w:val="20"/>
                <w:szCs w:val="20"/>
              </w:rPr>
            </w:pPr>
            <w:r w:rsidRPr="002952FF">
              <w:rPr>
                <w:rFonts w:hint="cs"/>
                <w:sz w:val="20"/>
                <w:szCs w:val="20"/>
              </w:rPr>
              <w:t>9:15</w:t>
            </w:r>
          </w:p>
        </w:tc>
        <w:tc>
          <w:tcPr>
            <w:tcW w:w="1618" w:type="dxa"/>
          </w:tcPr>
          <w:p w14:paraId="7E403893" w14:textId="77777777" w:rsidR="008B243A" w:rsidRPr="002952FF" w:rsidRDefault="008B243A" w:rsidP="008B243A">
            <w:pPr>
              <w:spacing w:after="0"/>
              <w:jc w:val="center"/>
              <w:rPr>
                <w:sz w:val="20"/>
                <w:szCs w:val="20"/>
              </w:rPr>
            </w:pPr>
            <w:r w:rsidRPr="002952FF">
              <w:rPr>
                <w:rFonts w:hint="cs"/>
                <w:sz w:val="20"/>
                <w:szCs w:val="20"/>
              </w:rPr>
              <w:t>5:33–39</w:t>
            </w:r>
          </w:p>
        </w:tc>
      </w:tr>
      <w:tr w:rsidR="008B243A" w:rsidRPr="002952FF" w14:paraId="4BCC4245" w14:textId="77777777" w:rsidTr="00435BFE">
        <w:tc>
          <w:tcPr>
            <w:tcW w:w="4320" w:type="dxa"/>
          </w:tcPr>
          <w:p w14:paraId="78B790FD" w14:textId="77777777" w:rsidR="008B243A" w:rsidRPr="002952FF" w:rsidRDefault="008B243A" w:rsidP="008B243A">
            <w:pPr>
              <w:spacing w:after="0"/>
              <w:rPr>
                <w:sz w:val="20"/>
                <w:szCs w:val="20"/>
              </w:rPr>
            </w:pPr>
            <w:r w:rsidRPr="002952FF">
              <w:rPr>
                <w:rFonts w:hint="cs"/>
                <w:sz w:val="20"/>
                <w:szCs w:val="20"/>
              </w:rPr>
              <w:t>Nguo Isiyopungua</w:t>
            </w:r>
          </w:p>
        </w:tc>
        <w:tc>
          <w:tcPr>
            <w:tcW w:w="1620" w:type="dxa"/>
          </w:tcPr>
          <w:p w14:paraId="35424355" w14:textId="77777777" w:rsidR="008B243A" w:rsidRPr="002952FF" w:rsidRDefault="008B243A" w:rsidP="008B243A">
            <w:pPr>
              <w:spacing w:after="0"/>
              <w:jc w:val="center"/>
              <w:rPr>
                <w:sz w:val="20"/>
                <w:szCs w:val="20"/>
              </w:rPr>
            </w:pPr>
            <w:r w:rsidRPr="002952FF">
              <w:rPr>
                <w:rFonts w:hint="cs"/>
                <w:sz w:val="20"/>
                <w:szCs w:val="20"/>
              </w:rPr>
              <w:t>2:21</w:t>
            </w:r>
          </w:p>
        </w:tc>
        <w:tc>
          <w:tcPr>
            <w:tcW w:w="2160" w:type="dxa"/>
          </w:tcPr>
          <w:p w14:paraId="4A1DD7D7" w14:textId="77777777" w:rsidR="008B243A" w:rsidRPr="002952FF" w:rsidRDefault="008B243A" w:rsidP="008B243A">
            <w:pPr>
              <w:spacing w:after="0"/>
              <w:jc w:val="center"/>
              <w:rPr>
                <w:sz w:val="20"/>
                <w:szCs w:val="20"/>
              </w:rPr>
            </w:pPr>
            <w:r w:rsidRPr="002952FF">
              <w:rPr>
                <w:rFonts w:hint="cs"/>
                <w:sz w:val="20"/>
                <w:szCs w:val="20"/>
              </w:rPr>
              <w:t>9:16</w:t>
            </w:r>
          </w:p>
        </w:tc>
        <w:tc>
          <w:tcPr>
            <w:tcW w:w="1618" w:type="dxa"/>
          </w:tcPr>
          <w:p w14:paraId="75EE2347" w14:textId="77777777" w:rsidR="008B243A" w:rsidRPr="002952FF" w:rsidRDefault="008B243A" w:rsidP="008B243A">
            <w:pPr>
              <w:spacing w:after="0"/>
              <w:jc w:val="center"/>
              <w:rPr>
                <w:sz w:val="20"/>
                <w:szCs w:val="20"/>
              </w:rPr>
            </w:pPr>
            <w:r w:rsidRPr="002952FF">
              <w:rPr>
                <w:rFonts w:hint="cs"/>
                <w:sz w:val="20"/>
                <w:szCs w:val="20"/>
              </w:rPr>
              <w:t>5:36</w:t>
            </w:r>
          </w:p>
        </w:tc>
      </w:tr>
      <w:tr w:rsidR="008B243A" w:rsidRPr="002952FF" w14:paraId="6782EF31" w14:textId="77777777" w:rsidTr="00435BFE">
        <w:tc>
          <w:tcPr>
            <w:tcW w:w="4320" w:type="dxa"/>
          </w:tcPr>
          <w:p w14:paraId="7617250F" w14:textId="77777777" w:rsidR="008B243A" w:rsidRPr="002952FF" w:rsidRDefault="008B243A" w:rsidP="008B243A">
            <w:pPr>
              <w:spacing w:after="0"/>
              <w:rPr>
                <w:sz w:val="20"/>
                <w:szCs w:val="20"/>
              </w:rPr>
            </w:pPr>
            <w:r w:rsidRPr="002952FF">
              <w:rPr>
                <w:rFonts w:hint="cs"/>
                <w:sz w:val="20"/>
                <w:szCs w:val="20"/>
              </w:rPr>
              <w:t>Mvinyo Mpya</w:t>
            </w:r>
          </w:p>
        </w:tc>
        <w:tc>
          <w:tcPr>
            <w:tcW w:w="1620" w:type="dxa"/>
          </w:tcPr>
          <w:p w14:paraId="70F5A20A" w14:textId="77777777" w:rsidR="008B243A" w:rsidRPr="002952FF" w:rsidRDefault="008B243A" w:rsidP="008B243A">
            <w:pPr>
              <w:spacing w:after="0"/>
              <w:jc w:val="center"/>
              <w:rPr>
                <w:sz w:val="20"/>
                <w:szCs w:val="20"/>
              </w:rPr>
            </w:pPr>
            <w:r w:rsidRPr="002952FF">
              <w:rPr>
                <w:rFonts w:hint="cs"/>
                <w:sz w:val="20"/>
                <w:szCs w:val="20"/>
              </w:rPr>
              <w:t>2:22</w:t>
            </w:r>
          </w:p>
        </w:tc>
        <w:tc>
          <w:tcPr>
            <w:tcW w:w="2160" w:type="dxa"/>
          </w:tcPr>
          <w:p w14:paraId="1A564190" w14:textId="77777777" w:rsidR="008B243A" w:rsidRPr="002952FF" w:rsidRDefault="008B243A" w:rsidP="008B243A">
            <w:pPr>
              <w:spacing w:after="0"/>
              <w:jc w:val="center"/>
              <w:rPr>
                <w:sz w:val="20"/>
                <w:szCs w:val="20"/>
              </w:rPr>
            </w:pPr>
            <w:r w:rsidRPr="002952FF">
              <w:rPr>
                <w:rFonts w:hint="cs"/>
                <w:sz w:val="20"/>
                <w:szCs w:val="20"/>
              </w:rPr>
              <w:t>9:17</w:t>
            </w:r>
          </w:p>
        </w:tc>
        <w:tc>
          <w:tcPr>
            <w:tcW w:w="1618" w:type="dxa"/>
          </w:tcPr>
          <w:p w14:paraId="7A1DE263" w14:textId="77777777" w:rsidR="008B243A" w:rsidRPr="002952FF" w:rsidRDefault="008B243A" w:rsidP="008B243A">
            <w:pPr>
              <w:spacing w:after="0"/>
              <w:jc w:val="center"/>
              <w:rPr>
                <w:sz w:val="20"/>
                <w:szCs w:val="20"/>
              </w:rPr>
            </w:pPr>
            <w:r w:rsidRPr="002952FF">
              <w:rPr>
                <w:rFonts w:hint="cs"/>
                <w:sz w:val="20"/>
                <w:szCs w:val="20"/>
              </w:rPr>
              <w:t>5:37–39</w:t>
            </w:r>
          </w:p>
        </w:tc>
      </w:tr>
      <w:tr w:rsidR="008B243A" w:rsidRPr="002952FF" w14:paraId="54FC7B07" w14:textId="77777777" w:rsidTr="00435BFE">
        <w:tc>
          <w:tcPr>
            <w:tcW w:w="4320" w:type="dxa"/>
          </w:tcPr>
          <w:p w14:paraId="251F14FA" w14:textId="77777777" w:rsidR="008B243A" w:rsidRPr="002952FF" w:rsidRDefault="008B243A" w:rsidP="008B243A">
            <w:pPr>
              <w:spacing w:after="0"/>
              <w:rPr>
                <w:sz w:val="20"/>
                <w:szCs w:val="20"/>
              </w:rPr>
            </w:pPr>
            <w:r w:rsidRPr="002952FF">
              <w:rPr>
                <w:rFonts w:hint="cs"/>
                <w:sz w:val="20"/>
                <w:szCs w:val="20"/>
              </w:rPr>
              <w:t>Mtu Mwenye Nguvu Amefungwa</w:t>
            </w:r>
          </w:p>
        </w:tc>
        <w:tc>
          <w:tcPr>
            <w:tcW w:w="1620" w:type="dxa"/>
          </w:tcPr>
          <w:p w14:paraId="34747D0F" w14:textId="77777777" w:rsidR="008B243A" w:rsidRPr="002952FF" w:rsidRDefault="008B243A" w:rsidP="008B243A">
            <w:pPr>
              <w:spacing w:after="0"/>
              <w:jc w:val="center"/>
              <w:rPr>
                <w:sz w:val="20"/>
                <w:szCs w:val="20"/>
              </w:rPr>
            </w:pPr>
            <w:r w:rsidRPr="002952FF">
              <w:rPr>
                <w:rFonts w:hint="cs"/>
                <w:sz w:val="20"/>
                <w:szCs w:val="20"/>
              </w:rPr>
              <w:t>3:22–27</w:t>
            </w:r>
          </w:p>
        </w:tc>
        <w:tc>
          <w:tcPr>
            <w:tcW w:w="2160" w:type="dxa"/>
          </w:tcPr>
          <w:p w14:paraId="73EE71CD" w14:textId="77777777" w:rsidR="008B243A" w:rsidRPr="002952FF" w:rsidRDefault="008B243A" w:rsidP="008B243A">
            <w:pPr>
              <w:spacing w:after="0"/>
              <w:jc w:val="center"/>
              <w:rPr>
                <w:sz w:val="20"/>
                <w:szCs w:val="20"/>
              </w:rPr>
            </w:pPr>
            <w:r w:rsidRPr="002952FF">
              <w:rPr>
                <w:rFonts w:hint="cs"/>
                <w:sz w:val="20"/>
                <w:szCs w:val="20"/>
              </w:rPr>
              <w:t>12:29–30</w:t>
            </w:r>
          </w:p>
        </w:tc>
        <w:tc>
          <w:tcPr>
            <w:tcW w:w="1618" w:type="dxa"/>
          </w:tcPr>
          <w:p w14:paraId="1D90BF02" w14:textId="77777777" w:rsidR="008B243A" w:rsidRPr="002952FF" w:rsidRDefault="008B243A" w:rsidP="008B243A">
            <w:pPr>
              <w:spacing w:after="0"/>
              <w:jc w:val="center"/>
              <w:rPr>
                <w:sz w:val="20"/>
                <w:szCs w:val="20"/>
              </w:rPr>
            </w:pPr>
            <w:r w:rsidRPr="002952FF">
              <w:rPr>
                <w:rFonts w:hint="cs"/>
                <w:sz w:val="20"/>
                <w:szCs w:val="20"/>
              </w:rPr>
              <w:t>11:21–23</w:t>
            </w:r>
          </w:p>
        </w:tc>
      </w:tr>
      <w:tr w:rsidR="008B243A" w:rsidRPr="002952FF" w14:paraId="62838248" w14:textId="77777777" w:rsidTr="00435BFE">
        <w:tc>
          <w:tcPr>
            <w:tcW w:w="4320" w:type="dxa"/>
          </w:tcPr>
          <w:p w14:paraId="7508AA6F" w14:textId="77777777" w:rsidR="008B243A" w:rsidRPr="002952FF" w:rsidRDefault="008B243A" w:rsidP="008B243A">
            <w:pPr>
              <w:spacing w:after="0"/>
              <w:rPr>
                <w:sz w:val="20"/>
                <w:szCs w:val="20"/>
              </w:rPr>
            </w:pPr>
            <w:r w:rsidRPr="002952FF">
              <w:rPr>
                <w:rFonts w:hint="cs"/>
                <w:sz w:val="20"/>
                <w:szCs w:val="20"/>
              </w:rPr>
              <w:t>Mpanzi</w:t>
            </w:r>
          </w:p>
        </w:tc>
        <w:tc>
          <w:tcPr>
            <w:tcW w:w="1620" w:type="dxa"/>
          </w:tcPr>
          <w:p w14:paraId="687F5DEE" w14:textId="77777777" w:rsidR="008B243A" w:rsidRPr="002952FF" w:rsidRDefault="008B243A" w:rsidP="008B243A">
            <w:pPr>
              <w:spacing w:after="0"/>
              <w:jc w:val="center"/>
              <w:rPr>
                <w:sz w:val="20"/>
                <w:szCs w:val="20"/>
              </w:rPr>
            </w:pPr>
            <w:r w:rsidRPr="002952FF">
              <w:rPr>
                <w:rFonts w:hint="cs"/>
                <w:sz w:val="20"/>
                <w:szCs w:val="20"/>
              </w:rPr>
              <w:t>4:1–9, 13–20</w:t>
            </w:r>
          </w:p>
        </w:tc>
        <w:tc>
          <w:tcPr>
            <w:tcW w:w="2160" w:type="dxa"/>
          </w:tcPr>
          <w:p w14:paraId="79436C2B" w14:textId="77777777" w:rsidR="008B243A" w:rsidRPr="002952FF" w:rsidRDefault="008B243A" w:rsidP="008B243A">
            <w:pPr>
              <w:spacing w:after="0"/>
              <w:jc w:val="center"/>
              <w:rPr>
                <w:sz w:val="20"/>
                <w:szCs w:val="20"/>
              </w:rPr>
            </w:pPr>
            <w:r w:rsidRPr="002952FF">
              <w:rPr>
                <w:rFonts w:hint="cs"/>
                <w:sz w:val="20"/>
                <w:szCs w:val="20"/>
              </w:rPr>
              <w:t>13:1–9, 18–23</w:t>
            </w:r>
          </w:p>
        </w:tc>
        <w:tc>
          <w:tcPr>
            <w:tcW w:w="1618" w:type="dxa"/>
          </w:tcPr>
          <w:p w14:paraId="2A999F5D" w14:textId="77777777" w:rsidR="008B243A" w:rsidRPr="002952FF" w:rsidRDefault="008B243A" w:rsidP="008B243A">
            <w:pPr>
              <w:spacing w:after="0"/>
              <w:jc w:val="center"/>
              <w:rPr>
                <w:sz w:val="20"/>
                <w:szCs w:val="20"/>
              </w:rPr>
            </w:pPr>
            <w:r w:rsidRPr="002952FF">
              <w:rPr>
                <w:rFonts w:hint="cs"/>
                <w:sz w:val="20"/>
                <w:szCs w:val="20"/>
              </w:rPr>
              <w:t>8:4–8, 11–15</w:t>
            </w:r>
          </w:p>
        </w:tc>
      </w:tr>
      <w:tr w:rsidR="008B243A" w:rsidRPr="002952FF" w14:paraId="5A0A940A" w14:textId="77777777" w:rsidTr="00435BFE">
        <w:tc>
          <w:tcPr>
            <w:tcW w:w="4320" w:type="dxa"/>
          </w:tcPr>
          <w:p w14:paraId="6A29F9A4" w14:textId="77777777" w:rsidR="008B243A" w:rsidRPr="002952FF" w:rsidRDefault="008B243A" w:rsidP="008B243A">
            <w:pPr>
              <w:spacing w:after="0"/>
              <w:rPr>
                <w:sz w:val="20"/>
                <w:szCs w:val="20"/>
              </w:rPr>
            </w:pPr>
            <w:r w:rsidRPr="002952FF">
              <w:rPr>
                <w:rFonts w:hint="cs"/>
                <w:sz w:val="20"/>
                <w:szCs w:val="20"/>
              </w:rPr>
              <w:t>Taa na Kipimo</w:t>
            </w:r>
          </w:p>
        </w:tc>
        <w:tc>
          <w:tcPr>
            <w:tcW w:w="1620" w:type="dxa"/>
          </w:tcPr>
          <w:p w14:paraId="675B0196" w14:textId="77777777" w:rsidR="008B243A" w:rsidRPr="002952FF" w:rsidRDefault="008B243A" w:rsidP="008B243A">
            <w:pPr>
              <w:spacing w:after="0"/>
              <w:jc w:val="center"/>
              <w:rPr>
                <w:sz w:val="20"/>
                <w:szCs w:val="20"/>
              </w:rPr>
            </w:pPr>
            <w:r w:rsidRPr="002952FF">
              <w:rPr>
                <w:rFonts w:hint="cs"/>
                <w:sz w:val="20"/>
                <w:szCs w:val="20"/>
              </w:rPr>
              <w:t>4:21–25</w:t>
            </w:r>
          </w:p>
        </w:tc>
        <w:tc>
          <w:tcPr>
            <w:tcW w:w="2160" w:type="dxa"/>
          </w:tcPr>
          <w:p w14:paraId="2958BEBF" w14:textId="77777777" w:rsidR="008B243A" w:rsidRPr="002952FF" w:rsidRDefault="008B243A" w:rsidP="008B243A">
            <w:pPr>
              <w:spacing w:after="0"/>
              <w:jc w:val="center"/>
              <w:rPr>
                <w:sz w:val="20"/>
                <w:szCs w:val="20"/>
              </w:rPr>
            </w:pPr>
          </w:p>
        </w:tc>
        <w:tc>
          <w:tcPr>
            <w:tcW w:w="1618" w:type="dxa"/>
          </w:tcPr>
          <w:p w14:paraId="4C9A6467" w14:textId="77777777" w:rsidR="008B243A" w:rsidRPr="002952FF" w:rsidRDefault="008B243A" w:rsidP="008B243A">
            <w:pPr>
              <w:spacing w:after="0"/>
              <w:jc w:val="center"/>
              <w:rPr>
                <w:sz w:val="20"/>
                <w:szCs w:val="20"/>
              </w:rPr>
            </w:pPr>
            <w:r w:rsidRPr="002952FF">
              <w:rPr>
                <w:rFonts w:hint="cs"/>
                <w:sz w:val="20"/>
                <w:szCs w:val="20"/>
              </w:rPr>
              <w:t>8:16–18</w:t>
            </w:r>
          </w:p>
        </w:tc>
      </w:tr>
      <w:tr w:rsidR="008B243A" w:rsidRPr="002952FF" w14:paraId="6065E91D" w14:textId="77777777" w:rsidTr="00435BFE">
        <w:tc>
          <w:tcPr>
            <w:tcW w:w="4320" w:type="dxa"/>
          </w:tcPr>
          <w:p w14:paraId="62DE2E8E" w14:textId="77777777" w:rsidR="008B243A" w:rsidRPr="002952FF" w:rsidRDefault="008B243A" w:rsidP="008B243A">
            <w:pPr>
              <w:spacing w:after="0"/>
              <w:rPr>
                <w:sz w:val="20"/>
                <w:szCs w:val="20"/>
              </w:rPr>
            </w:pPr>
            <w:r w:rsidRPr="002952FF">
              <w:rPr>
                <w:rFonts w:hint="cs"/>
                <w:sz w:val="20"/>
                <w:szCs w:val="20"/>
              </w:rPr>
              <w:t>Mbegu Kuota kwa Siri</w:t>
            </w:r>
          </w:p>
        </w:tc>
        <w:tc>
          <w:tcPr>
            <w:tcW w:w="1620" w:type="dxa"/>
          </w:tcPr>
          <w:p w14:paraId="00ACDF26" w14:textId="77777777" w:rsidR="008B243A" w:rsidRPr="002952FF" w:rsidRDefault="008B243A" w:rsidP="008B243A">
            <w:pPr>
              <w:spacing w:after="0"/>
              <w:jc w:val="center"/>
              <w:rPr>
                <w:sz w:val="20"/>
                <w:szCs w:val="20"/>
              </w:rPr>
            </w:pPr>
            <w:r w:rsidRPr="002952FF">
              <w:rPr>
                <w:rFonts w:hint="cs"/>
                <w:sz w:val="20"/>
                <w:szCs w:val="20"/>
              </w:rPr>
              <w:t>4:26–29</w:t>
            </w:r>
          </w:p>
        </w:tc>
        <w:tc>
          <w:tcPr>
            <w:tcW w:w="2160" w:type="dxa"/>
          </w:tcPr>
          <w:p w14:paraId="02F954F4" w14:textId="77777777" w:rsidR="008B243A" w:rsidRPr="002952FF" w:rsidRDefault="008B243A" w:rsidP="008B243A">
            <w:pPr>
              <w:spacing w:after="0"/>
              <w:jc w:val="center"/>
              <w:rPr>
                <w:sz w:val="20"/>
                <w:szCs w:val="20"/>
              </w:rPr>
            </w:pPr>
          </w:p>
        </w:tc>
        <w:tc>
          <w:tcPr>
            <w:tcW w:w="1618" w:type="dxa"/>
          </w:tcPr>
          <w:p w14:paraId="323CC532" w14:textId="77777777" w:rsidR="008B243A" w:rsidRPr="002952FF" w:rsidRDefault="008B243A" w:rsidP="008B243A">
            <w:pPr>
              <w:spacing w:after="0"/>
              <w:jc w:val="center"/>
              <w:rPr>
                <w:sz w:val="20"/>
                <w:szCs w:val="20"/>
              </w:rPr>
            </w:pPr>
          </w:p>
        </w:tc>
      </w:tr>
      <w:tr w:rsidR="008B243A" w:rsidRPr="002952FF" w14:paraId="4DDCAD1C" w14:textId="77777777" w:rsidTr="00435BFE">
        <w:tc>
          <w:tcPr>
            <w:tcW w:w="4320" w:type="dxa"/>
          </w:tcPr>
          <w:p w14:paraId="40ACD5D7" w14:textId="77777777" w:rsidR="008B243A" w:rsidRPr="002952FF" w:rsidRDefault="008B243A" w:rsidP="008B243A">
            <w:pPr>
              <w:spacing w:after="0"/>
              <w:rPr>
                <w:sz w:val="20"/>
                <w:szCs w:val="20"/>
              </w:rPr>
            </w:pPr>
            <w:r w:rsidRPr="002952FF">
              <w:rPr>
                <w:rFonts w:hint="cs"/>
                <w:sz w:val="20"/>
                <w:szCs w:val="20"/>
              </w:rPr>
              <w:t>Mbegu ya Mustard</w:t>
            </w:r>
          </w:p>
        </w:tc>
        <w:tc>
          <w:tcPr>
            <w:tcW w:w="1620" w:type="dxa"/>
          </w:tcPr>
          <w:p w14:paraId="4194623C" w14:textId="77777777" w:rsidR="008B243A" w:rsidRPr="002952FF" w:rsidRDefault="008B243A" w:rsidP="008B243A">
            <w:pPr>
              <w:spacing w:after="0"/>
              <w:jc w:val="center"/>
              <w:rPr>
                <w:sz w:val="20"/>
                <w:szCs w:val="20"/>
              </w:rPr>
            </w:pPr>
            <w:r w:rsidRPr="002952FF">
              <w:rPr>
                <w:rFonts w:hint="cs"/>
                <w:sz w:val="20"/>
                <w:szCs w:val="20"/>
              </w:rPr>
              <w:t>4:30–32</w:t>
            </w:r>
          </w:p>
        </w:tc>
        <w:tc>
          <w:tcPr>
            <w:tcW w:w="2160" w:type="dxa"/>
          </w:tcPr>
          <w:p w14:paraId="74897C6C" w14:textId="77777777" w:rsidR="008B243A" w:rsidRPr="002952FF" w:rsidRDefault="008B243A" w:rsidP="008B243A">
            <w:pPr>
              <w:spacing w:after="0"/>
              <w:jc w:val="center"/>
              <w:rPr>
                <w:sz w:val="20"/>
                <w:szCs w:val="20"/>
              </w:rPr>
            </w:pPr>
            <w:r w:rsidRPr="002952FF">
              <w:rPr>
                <w:rFonts w:hint="cs"/>
                <w:sz w:val="20"/>
                <w:szCs w:val="20"/>
              </w:rPr>
              <w:t>13:31–32</w:t>
            </w:r>
          </w:p>
        </w:tc>
        <w:tc>
          <w:tcPr>
            <w:tcW w:w="1618" w:type="dxa"/>
          </w:tcPr>
          <w:p w14:paraId="59773943" w14:textId="77777777" w:rsidR="008B243A" w:rsidRPr="002952FF" w:rsidRDefault="008B243A" w:rsidP="008B243A">
            <w:pPr>
              <w:spacing w:after="0"/>
              <w:jc w:val="center"/>
              <w:rPr>
                <w:sz w:val="20"/>
                <w:szCs w:val="20"/>
              </w:rPr>
            </w:pPr>
            <w:r w:rsidRPr="002952FF">
              <w:rPr>
                <w:rFonts w:hint="cs"/>
                <w:sz w:val="20"/>
                <w:szCs w:val="20"/>
              </w:rPr>
              <w:t>13:18–19</w:t>
            </w:r>
          </w:p>
        </w:tc>
      </w:tr>
      <w:tr w:rsidR="008B243A" w:rsidRPr="002952FF" w14:paraId="789911B3" w14:textId="77777777" w:rsidTr="00435BFE">
        <w:tc>
          <w:tcPr>
            <w:tcW w:w="4320" w:type="dxa"/>
          </w:tcPr>
          <w:p w14:paraId="25E9E8FC" w14:textId="77777777" w:rsidR="008B243A" w:rsidRPr="002952FF" w:rsidRDefault="008B243A" w:rsidP="008B243A">
            <w:pPr>
              <w:spacing w:after="0"/>
              <w:rPr>
                <w:sz w:val="20"/>
                <w:szCs w:val="20"/>
              </w:rPr>
            </w:pPr>
            <w:r w:rsidRPr="002952FF">
              <w:rPr>
                <w:rFonts w:hint="cs"/>
                <w:sz w:val="20"/>
                <w:szCs w:val="20"/>
              </w:rPr>
              <w:t>Wapangaji Waovu</w:t>
            </w:r>
          </w:p>
        </w:tc>
        <w:tc>
          <w:tcPr>
            <w:tcW w:w="1620" w:type="dxa"/>
          </w:tcPr>
          <w:p w14:paraId="199BCEE9" w14:textId="77777777" w:rsidR="008B243A" w:rsidRPr="002952FF" w:rsidRDefault="008B243A" w:rsidP="008B243A">
            <w:pPr>
              <w:spacing w:after="0"/>
              <w:jc w:val="center"/>
              <w:rPr>
                <w:sz w:val="20"/>
                <w:szCs w:val="20"/>
              </w:rPr>
            </w:pPr>
            <w:r w:rsidRPr="002952FF">
              <w:rPr>
                <w:rFonts w:hint="cs"/>
                <w:sz w:val="20"/>
                <w:szCs w:val="20"/>
              </w:rPr>
              <w:t>12:1–12</w:t>
            </w:r>
          </w:p>
        </w:tc>
        <w:tc>
          <w:tcPr>
            <w:tcW w:w="2160" w:type="dxa"/>
          </w:tcPr>
          <w:p w14:paraId="095D7F70" w14:textId="77777777" w:rsidR="008B243A" w:rsidRPr="002952FF" w:rsidRDefault="008B243A" w:rsidP="008B243A">
            <w:pPr>
              <w:spacing w:after="0"/>
              <w:jc w:val="center"/>
              <w:rPr>
                <w:sz w:val="20"/>
                <w:szCs w:val="20"/>
              </w:rPr>
            </w:pPr>
            <w:r w:rsidRPr="002952FF">
              <w:rPr>
                <w:rFonts w:hint="cs"/>
                <w:sz w:val="20"/>
                <w:szCs w:val="20"/>
              </w:rPr>
              <w:t>21:33–46</w:t>
            </w:r>
          </w:p>
        </w:tc>
        <w:tc>
          <w:tcPr>
            <w:tcW w:w="1618" w:type="dxa"/>
          </w:tcPr>
          <w:p w14:paraId="62EEA767" w14:textId="77777777" w:rsidR="008B243A" w:rsidRPr="002952FF" w:rsidRDefault="008B243A" w:rsidP="008B243A">
            <w:pPr>
              <w:spacing w:after="0"/>
              <w:jc w:val="center"/>
              <w:rPr>
                <w:sz w:val="20"/>
                <w:szCs w:val="20"/>
              </w:rPr>
            </w:pPr>
            <w:r w:rsidRPr="002952FF">
              <w:rPr>
                <w:rFonts w:hint="cs"/>
                <w:sz w:val="20"/>
                <w:szCs w:val="20"/>
              </w:rPr>
              <w:t>20:9–19</w:t>
            </w:r>
          </w:p>
        </w:tc>
      </w:tr>
      <w:tr w:rsidR="008B243A" w:rsidRPr="002952FF" w14:paraId="457B948A" w14:textId="77777777" w:rsidTr="00435BFE">
        <w:tc>
          <w:tcPr>
            <w:tcW w:w="4320" w:type="dxa"/>
          </w:tcPr>
          <w:p w14:paraId="234906D3" w14:textId="77777777" w:rsidR="008B243A" w:rsidRPr="002952FF" w:rsidRDefault="008B243A" w:rsidP="008B243A">
            <w:pPr>
              <w:spacing w:after="0"/>
              <w:rPr>
                <w:sz w:val="20"/>
                <w:szCs w:val="20"/>
              </w:rPr>
            </w:pPr>
            <w:r w:rsidRPr="002952FF">
              <w:rPr>
                <w:rFonts w:hint="cs"/>
                <w:sz w:val="20"/>
                <w:szCs w:val="20"/>
              </w:rPr>
              <w:t>Mtini Unaochipua</w:t>
            </w:r>
          </w:p>
        </w:tc>
        <w:tc>
          <w:tcPr>
            <w:tcW w:w="1620" w:type="dxa"/>
          </w:tcPr>
          <w:p w14:paraId="43979DCD" w14:textId="77777777" w:rsidR="008B243A" w:rsidRPr="002952FF" w:rsidRDefault="008B243A" w:rsidP="008B243A">
            <w:pPr>
              <w:spacing w:after="0"/>
              <w:jc w:val="center"/>
              <w:rPr>
                <w:sz w:val="20"/>
                <w:szCs w:val="20"/>
              </w:rPr>
            </w:pPr>
            <w:r w:rsidRPr="002952FF">
              <w:rPr>
                <w:rFonts w:hint="cs"/>
                <w:sz w:val="20"/>
                <w:szCs w:val="20"/>
              </w:rPr>
              <w:t>13:28–32</w:t>
            </w:r>
          </w:p>
        </w:tc>
        <w:tc>
          <w:tcPr>
            <w:tcW w:w="2160" w:type="dxa"/>
          </w:tcPr>
          <w:p w14:paraId="2A8D9073" w14:textId="77777777" w:rsidR="008B243A" w:rsidRPr="002952FF" w:rsidRDefault="008B243A" w:rsidP="008B243A">
            <w:pPr>
              <w:spacing w:after="0"/>
              <w:jc w:val="center"/>
              <w:rPr>
                <w:sz w:val="20"/>
                <w:szCs w:val="20"/>
              </w:rPr>
            </w:pPr>
            <w:r w:rsidRPr="002952FF">
              <w:rPr>
                <w:rFonts w:hint="cs"/>
                <w:sz w:val="20"/>
                <w:szCs w:val="20"/>
              </w:rPr>
              <w:t>24:32–36</w:t>
            </w:r>
          </w:p>
        </w:tc>
        <w:tc>
          <w:tcPr>
            <w:tcW w:w="1618" w:type="dxa"/>
          </w:tcPr>
          <w:p w14:paraId="13EB507D" w14:textId="77777777" w:rsidR="008B243A" w:rsidRPr="002952FF" w:rsidRDefault="008B243A" w:rsidP="008B243A">
            <w:pPr>
              <w:spacing w:after="0"/>
              <w:jc w:val="center"/>
              <w:rPr>
                <w:sz w:val="20"/>
                <w:szCs w:val="20"/>
              </w:rPr>
            </w:pPr>
            <w:r w:rsidRPr="002952FF">
              <w:rPr>
                <w:rFonts w:hint="cs"/>
                <w:sz w:val="20"/>
                <w:szCs w:val="20"/>
              </w:rPr>
              <w:t>21:29–33</w:t>
            </w:r>
          </w:p>
        </w:tc>
      </w:tr>
      <w:tr w:rsidR="008B243A" w:rsidRPr="002952FF" w14:paraId="7E9AA91D" w14:textId="77777777" w:rsidTr="00435BFE">
        <w:tc>
          <w:tcPr>
            <w:tcW w:w="4320" w:type="dxa"/>
          </w:tcPr>
          <w:p w14:paraId="30FE56C3" w14:textId="77777777" w:rsidR="008B243A" w:rsidRPr="002952FF" w:rsidRDefault="008B243A" w:rsidP="008B243A">
            <w:pPr>
              <w:spacing w:after="0"/>
              <w:rPr>
                <w:sz w:val="20"/>
                <w:szCs w:val="20"/>
              </w:rPr>
            </w:pPr>
            <w:r w:rsidRPr="002952FF">
              <w:rPr>
                <w:rFonts w:hint="cs"/>
                <w:sz w:val="20"/>
                <w:szCs w:val="20"/>
              </w:rPr>
              <w:t>Mlinzi</w:t>
            </w:r>
          </w:p>
        </w:tc>
        <w:tc>
          <w:tcPr>
            <w:tcW w:w="1620" w:type="dxa"/>
          </w:tcPr>
          <w:p w14:paraId="28534E82" w14:textId="77777777" w:rsidR="008B243A" w:rsidRPr="002952FF" w:rsidRDefault="008B243A" w:rsidP="008B243A">
            <w:pPr>
              <w:spacing w:after="0"/>
              <w:jc w:val="center"/>
              <w:rPr>
                <w:sz w:val="20"/>
                <w:szCs w:val="20"/>
              </w:rPr>
            </w:pPr>
            <w:r w:rsidRPr="002952FF">
              <w:rPr>
                <w:rFonts w:hint="cs"/>
                <w:sz w:val="20"/>
                <w:szCs w:val="20"/>
              </w:rPr>
              <w:t>13:34–36</w:t>
            </w:r>
          </w:p>
        </w:tc>
        <w:tc>
          <w:tcPr>
            <w:tcW w:w="2160" w:type="dxa"/>
          </w:tcPr>
          <w:p w14:paraId="1EF798A3" w14:textId="77777777" w:rsidR="008B243A" w:rsidRPr="002952FF" w:rsidRDefault="008B243A" w:rsidP="008B243A">
            <w:pPr>
              <w:spacing w:after="0"/>
              <w:jc w:val="center"/>
              <w:rPr>
                <w:sz w:val="20"/>
                <w:szCs w:val="20"/>
              </w:rPr>
            </w:pPr>
          </w:p>
        </w:tc>
        <w:tc>
          <w:tcPr>
            <w:tcW w:w="1618" w:type="dxa"/>
          </w:tcPr>
          <w:p w14:paraId="1BA75CAA" w14:textId="77777777" w:rsidR="008B243A" w:rsidRPr="002952FF" w:rsidRDefault="008B243A" w:rsidP="008B243A">
            <w:pPr>
              <w:spacing w:after="0"/>
              <w:jc w:val="center"/>
              <w:rPr>
                <w:sz w:val="20"/>
                <w:szCs w:val="20"/>
              </w:rPr>
            </w:pPr>
            <w:r w:rsidRPr="002952FF">
              <w:rPr>
                <w:rFonts w:hint="cs"/>
                <w:sz w:val="20"/>
                <w:szCs w:val="20"/>
              </w:rPr>
              <w:t>12:35–38</w:t>
            </w:r>
          </w:p>
        </w:tc>
      </w:tr>
      <w:tr w:rsidR="008B243A" w:rsidRPr="002952FF" w14:paraId="727B49CA" w14:textId="77777777" w:rsidTr="00435BFE">
        <w:tc>
          <w:tcPr>
            <w:tcW w:w="9718" w:type="dxa"/>
            <w:gridSpan w:val="4"/>
          </w:tcPr>
          <w:p w14:paraId="12E4E6EA" w14:textId="248B08FA" w:rsidR="008B243A" w:rsidRPr="002952FF" w:rsidRDefault="008B243A" w:rsidP="00D714E2">
            <w:pPr>
              <w:keepNext/>
              <w:spacing w:after="0"/>
              <w:rPr>
                <w:i/>
                <w:iCs/>
                <w:sz w:val="20"/>
                <w:szCs w:val="20"/>
              </w:rPr>
            </w:pPr>
            <w:r w:rsidRPr="002952FF">
              <w:rPr>
                <w:rFonts w:hint="cs"/>
                <w:b/>
                <w:bCs/>
                <w:sz w:val="20"/>
                <w:szCs w:val="20"/>
              </w:rPr>
              <w:t xml:space="preserve">Mifano </w:t>
            </w:r>
            <w:r w:rsidRPr="002952FF">
              <w:rPr>
                <w:b/>
                <w:bCs/>
                <w:sz w:val="20"/>
                <w:szCs w:val="20"/>
              </w:rPr>
              <w:t xml:space="preserve">inasimuliwa </w:t>
            </w:r>
            <w:r w:rsidRPr="002952FF">
              <w:rPr>
                <w:rFonts w:hint="cs"/>
                <w:b/>
                <w:bCs/>
                <w:sz w:val="20"/>
                <w:szCs w:val="20"/>
              </w:rPr>
              <w:t xml:space="preserve">na Mathayo </w:t>
            </w:r>
            <w:r w:rsidRPr="002952FF">
              <w:rPr>
                <w:b/>
                <w:bCs/>
                <w:sz w:val="20"/>
                <w:szCs w:val="20"/>
              </w:rPr>
              <w:t xml:space="preserve">na </w:t>
            </w:r>
            <w:r w:rsidRPr="002952FF">
              <w:rPr>
                <w:rFonts w:hint="cs"/>
                <w:b/>
                <w:bCs/>
                <w:sz w:val="20"/>
                <w:szCs w:val="20"/>
              </w:rPr>
              <w:t>Luka (Q)</w:t>
            </w:r>
          </w:p>
        </w:tc>
      </w:tr>
      <w:tr w:rsidR="008B243A" w:rsidRPr="002952FF" w14:paraId="16527A8C" w14:textId="77777777" w:rsidTr="00435BFE">
        <w:tc>
          <w:tcPr>
            <w:tcW w:w="4320" w:type="dxa"/>
          </w:tcPr>
          <w:p w14:paraId="7ECABFB8" w14:textId="77777777" w:rsidR="008B243A" w:rsidRPr="002952FF" w:rsidRDefault="008B243A" w:rsidP="00D714E2">
            <w:pPr>
              <w:keepNext/>
              <w:spacing w:after="0"/>
              <w:rPr>
                <w:sz w:val="20"/>
                <w:szCs w:val="20"/>
              </w:rPr>
            </w:pPr>
            <w:r w:rsidRPr="002952FF">
              <w:rPr>
                <w:rFonts w:hint="cs"/>
                <w:sz w:val="20"/>
                <w:szCs w:val="20"/>
              </w:rPr>
              <w:t>Wajenzi Wenye Busara na Wapumbavu</w:t>
            </w:r>
          </w:p>
        </w:tc>
        <w:tc>
          <w:tcPr>
            <w:tcW w:w="1620" w:type="dxa"/>
          </w:tcPr>
          <w:p w14:paraId="4329E0EB" w14:textId="77777777" w:rsidR="008B243A" w:rsidRPr="002952FF" w:rsidRDefault="008B243A" w:rsidP="00D714E2">
            <w:pPr>
              <w:keepNext/>
              <w:spacing w:after="0"/>
              <w:jc w:val="center"/>
              <w:rPr>
                <w:sz w:val="20"/>
                <w:szCs w:val="20"/>
              </w:rPr>
            </w:pPr>
          </w:p>
        </w:tc>
        <w:tc>
          <w:tcPr>
            <w:tcW w:w="2160" w:type="dxa"/>
          </w:tcPr>
          <w:p w14:paraId="38A66094" w14:textId="77777777" w:rsidR="008B243A" w:rsidRPr="002952FF" w:rsidRDefault="008B243A" w:rsidP="00D714E2">
            <w:pPr>
              <w:keepNext/>
              <w:spacing w:after="0"/>
              <w:jc w:val="center"/>
              <w:rPr>
                <w:sz w:val="20"/>
                <w:szCs w:val="20"/>
              </w:rPr>
            </w:pPr>
            <w:r w:rsidRPr="002952FF">
              <w:rPr>
                <w:rFonts w:hint="cs"/>
                <w:sz w:val="20"/>
                <w:szCs w:val="20"/>
              </w:rPr>
              <w:t>7:24–27</w:t>
            </w:r>
          </w:p>
        </w:tc>
        <w:tc>
          <w:tcPr>
            <w:tcW w:w="1618" w:type="dxa"/>
          </w:tcPr>
          <w:p w14:paraId="61D3D2FF" w14:textId="77777777" w:rsidR="008B243A" w:rsidRPr="002952FF" w:rsidRDefault="008B243A" w:rsidP="00D714E2">
            <w:pPr>
              <w:keepNext/>
              <w:spacing w:after="0"/>
              <w:jc w:val="center"/>
              <w:rPr>
                <w:sz w:val="20"/>
                <w:szCs w:val="20"/>
              </w:rPr>
            </w:pPr>
            <w:r w:rsidRPr="002952FF">
              <w:rPr>
                <w:rFonts w:hint="cs"/>
                <w:sz w:val="20"/>
                <w:szCs w:val="20"/>
              </w:rPr>
              <w:t>6:47–49</w:t>
            </w:r>
          </w:p>
        </w:tc>
      </w:tr>
      <w:tr w:rsidR="008B243A" w:rsidRPr="002952FF" w14:paraId="743595CB" w14:textId="77777777" w:rsidTr="00435BFE">
        <w:tc>
          <w:tcPr>
            <w:tcW w:w="4320" w:type="dxa"/>
          </w:tcPr>
          <w:p w14:paraId="753414A3" w14:textId="77777777" w:rsidR="008B243A" w:rsidRPr="002952FF" w:rsidRDefault="008B243A" w:rsidP="00D714E2">
            <w:pPr>
              <w:keepNext/>
              <w:spacing w:after="0"/>
              <w:rPr>
                <w:sz w:val="20"/>
                <w:szCs w:val="20"/>
              </w:rPr>
            </w:pPr>
            <w:r w:rsidRPr="002952FF">
              <w:rPr>
                <w:rFonts w:hint="cs"/>
                <w:sz w:val="20"/>
                <w:szCs w:val="20"/>
              </w:rPr>
              <w:t>Maombi ya Baba na Watoto</w:t>
            </w:r>
          </w:p>
        </w:tc>
        <w:tc>
          <w:tcPr>
            <w:tcW w:w="1620" w:type="dxa"/>
          </w:tcPr>
          <w:p w14:paraId="6A08B1DD" w14:textId="77777777" w:rsidR="008B243A" w:rsidRPr="002952FF" w:rsidRDefault="008B243A" w:rsidP="00D714E2">
            <w:pPr>
              <w:keepNext/>
              <w:spacing w:after="0"/>
              <w:jc w:val="center"/>
              <w:rPr>
                <w:sz w:val="20"/>
                <w:szCs w:val="20"/>
              </w:rPr>
            </w:pPr>
            <w:r w:rsidRPr="002952FF">
              <w:rPr>
                <w:rFonts w:hint="cs"/>
                <w:sz w:val="20"/>
                <w:szCs w:val="20"/>
              </w:rPr>
              <w:t>7:9–11</w:t>
            </w:r>
          </w:p>
        </w:tc>
        <w:tc>
          <w:tcPr>
            <w:tcW w:w="2160" w:type="dxa"/>
          </w:tcPr>
          <w:p w14:paraId="6A9C66D7" w14:textId="77777777" w:rsidR="008B243A" w:rsidRPr="002952FF" w:rsidRDefault="008B243A" w:rsidP="00D714E2">
            <w:pPr>
              <w:keepNext/>
              <w:spacing w:after="0"/>
              <w:jc w:val="center"/>
              <w:rPr>
                <w:sz w:val="20"/>
                <w:szCs w:val="20"/>
              </w:rPr>
            </w:pPr>
            <w:r w:rsidRPr="002952FF">
              <w:rPr>
                <w:rFonts w:hint="cs"/>
                <w:sz w:val="20"/>
                <w:szCs w:val="20"/>
              </w:rPr>
              <w:t>11:11–13</w:t>
            </w:r>
          </w:p>
        </w:tc>
        <w:tc>
          <w:tcPr>
            <w:tcW w:w="1618" w:type="dxa"/>
          </w:tcPr>
          <w:p w14:paraId="0D22341B" w14:textId="77777777" w:rsidR="008B243A" w:rsidRPr="002952FF" w:rsidRDefault="008B243A" w:rsidP="00D714E2">
            <w:pPr>
              <w:keepNext/>
              <w:spacing w:after="0"/>
              <w:jc w:val="center"/>
              <w:rPr>
                <w:sz w:val="20"/>
                <w:szCs w:val="20"/>
              </w:rPr>
            </w:pPr>
          </w:p>
        </w:tc>
      </w:tr>
      <w:tr w:rsidR="008B243A" w:rsidRPr="002952FF" w14:paraId="73A4B06D" w14:textId="77777777" w:rsidTr="00435BFE">
        <w:tc>
          <w:tcPr>
            <w:tcW w:w="4320" w:type="dxa"/>
          </w:tcPr>
          <w:p w14:paraId="46C09078" w14:textId="77777777" w:rsidR="008B243A" w:rsidRPr="002952FF" w:rsidRDefault="008B243A" w:rsidP="00D714E2">
            <w:pPr>
              <w:keepNext/>
              <w:spacing w:after="0"/>
              <w:rPr>
                <w:sz w:val="20"/>
                <w:szCs w:val="20"/>
              </w:rPr>
            </w:pPr>
            <w:r w:rsidRPr="002952FF">
              <w:rPr>
                <w:rFonts w:hint="cs"/>
                <w:sz w:val="20"/>
                <w:szCs w:val="20"/>
              </w:rPr>
              <w:t>Njia/Milango Mbili</w:t>
            </w:r>
          </w:p>
        </w:tc>
        <w:tc>
          <w:tcPr>
            <w:tcW w:w="1620" w:type="dxa"/>
          </w:tcPr>
          <w:p w14:paraId="647331DE" w14:textId="77777777" w:rsidR="008B243A" w:rsidRPr="002952FF" w:rsidRDefault="008B243A" w:rsidP="00D714E2">
            <w:pPr>
              <w:keepNext/>
              <w:spacing w:after="0"/>
              <w:jc w:val="center"/>
              <w:rPr>
                <w:sz w:val="20"/>
                <w:szCs w:val="20"/>
              </w:rPr>
            </w:pPr>
          </w:p>
        </w:tc>
        <w:tc>
          <w:tcPr>
            <w:tcW w:w="2160" w:type="dxa"/>
          </w:tcPr>
          <w:p w14:paraId="324D0F87" w14:textId="77777777" w:rsidR="008B243A" w:rsidRPr="002952FF" w:rsidRDefault="008B243A" w:rsidP="00D714E2">
            <w:pPr>
              <w:keepNext/>
              <w:spacing w:after="0"/>
              <w:jc w:val="center"/>
              <w:rPr>
                <w:sz w:val="20"/>
                <w:szCs w:val="20"/>
              </w:rPr>
            </w:pPr>
            <w:r w:rsidRPr="002952FF">
              <w:rPr>
                <w:rFonts w:hint="cs"/>
                <w:sz w:val="20"/>
                <w:szCs w:val="20"/>
              </w:rPr>
              <w:t>7:13–14</w:t>
            </w:r>
          </w:p>
        </w:tc>
        <w:tc>
          <w:tcPr>
            <w:tcW w:w="1618" w:type="dxa"/>
          </w:tcPr>
          <w:p w14:paraId="51598DE0" w14:textId="77777777" w:rsidR="008B243A" w:rsidRPr="002952FF" w:rsidRDefault="008B243A" w:rsidP="00D714E2">
            <w:pPr>
              <w:keepNext/>
              <w:spacing w:after="0"/>
              <w:jc w:val="center"/>
              <w:rPr>
                <w:sz w:val="20"/>
                <w:szCs w:val="20"/>
              </w:rPr>
            </w:pPr>
            <w:r w:rsidRPr="002952FF">
              <w:rPr>
                <w:rFonts w:hint="cs"/>
                <w:sz w:val="20"/>
                <w:szCs w:val="20"/>
              </w:rPr>
              <w:t>13:23–27</w:t>
            </w:r>
          </w:p>
        </w:tc>
      </w:tr>
      <w:tr w:rsidR="008B243A" w:rsidRPr="002952FF" w14:paraId="062B49E1" w14:textId="77777777" w:rsidTr="00435BFE">
        <w:tc>
          <w:tcPr>
            <w:tcW w:w="4320" w:type="dxa"/>
          </w:tcPr>
          <w:p w14:paraId="10112E93" w14:textId="77777777" w:rsidR="008B243A" w:rsidRPr="002952FF" w:rsidRDefault="008B243A" w:rsidP="00D714E2">
            <w:pPr>
              <w:keepNext/>
              <w:spacing w:after="0"/>
              <w:rPr>
                <w:sz w:val="20"/>
                <w:szCs w:val="20"/>
              </w:rPr>
            </w:pPr>
            <w:r w:rsidRPr="002952FF">
              <w:rPr>
                <w:rFonts w:hint="cs"/>
                <w:sz w:val="20"/>
                <w:szCs w:val="20"/>
              </w:rPr>
              <w:t>Chachu</w:t>
            </w:r>
          </w:p>
        </w:tc>
        <w:tc>
          <w:tcPr>
            <w:tcW w:w="1620" w:type="dxa"/>
          </w:tcPr>
          <w:p w14:paraId="7E34834F" w14:textId="77777777" w:rsidR="008B243A" w:rsidRPr="002952FF" w:rsidRDefault="008B243A" w:rsidP="00D714E2">
            <w:pPr>
              <w:keepNext/>
              <w:spacing w:after="0"/>
              <w:jc w:val="center"/>
              <w:rPr>
                <w:sz w:val="20"/>
                <w:szCs w:val="20"/>
              </w:rPr>
            </w:pPr>
          </w:p>
        </w:tc>
        <w:tc>
          <w:tcPr>
            <w:tcW w:w="2160" w:type="dxa"/>
          </w:tcPr>
          <w:p w14:paraId="3F9E5999" w14:textId="77777777" w:rsidR="008B243A" w:rsidRPr="002952FF" w:rsidRDefault="008B243A" w:rsidP="00D714E2">
            <w:pPr>
              <w:keepNext/>
              <w:spacing w:after="0"/>
              <w:jc w:val="center"/>
              <w:rPr>
                <w:sz w:val="20"/>
                <w:szCs w:val="20"/>
              </w:rPr>
            </w:pPr>
            <w:r w:rsidRPr="002952FF">
              <w:rPr>
                <w:rFonts w:hint="cs"/>
                <w:sz w:val="20"/>
                <w:szCs w:val="20"/>
              </w:rPr>
              <w:t>13:31–32</w:t>
            </w:r>
          </w:p>
        </w:tc>
        <w:tc>
          <w:tcPr>
            <w:tcW w:w="1618" w:type="dxa"/>
          </w:tcPr>
          <w:p w14:paraId="38E00BA3" w14:textId="77777777" w:rsidR="008B243A" w:rsidRPr="002952FF" w:rsidRDefault="008B243A" w:rsidP="00D714E2">
            <w:pPr>
              <w:keepNext/>
              <w:spacing w:after="0"/>
              <w:jc w:val="center"/>
              <w:rPr>
                <w:sz w:val="20"/>
                <w:szCs w:val="20"/>
              </w:rPr>
            </w:pPr>
            <w:r w:rsidRPr="002952FF">
              <w:rPr>
                <w:rFonts w:hint="cs"/>
                <w:sz w:val="20"/>
                <w:szCs w:val="20"/>
              </w:rPr>
              <w:t>13:20–21</w:t>
            </w:r>
          </w:p>
        </w:tc>
      </w:tr>
      <w:tr w:rsidR="008B243A" w:rsidRPr="002952FF" w14:paraId="72C16C31" w14:textId="77777777" w:rsidTr="00435BFE">
        <w:tc>
          <w:tcPr>
            <w:tcW w:w="4320" w:type="dxa"/>
          </w:tcPr>
          <w:p w14:paraId="45BDF22A" w14:textId="77777777" w:rsidR="008B243A" w:rsidRPr="002952FF" w:rsidRDefault="008B243A" w:rsidP="00D714E2">
            <w:pPr>
              <w:keepNext/>
              <w:spacing w:after="0"/>
              <w:rPr>
                <w:sz w:val="20"/>
                <w:szCs w:val="20"/>
              </w:rPr>
            </w:pPr>
            <w:r w:rsidRPr="002952FF">
              <w:rPr>
                <w:rFonts w:hint="cs"/>
                <w:sz w:val="20"/>
                <w:szCs w:val="20"/>
              </w:rPr>
              <w:t>Kondoo Waliopotea</w:t>
            </w:r>
          </w:p>
        </w:tc>
        <w:tc>
          <w:tcPr>
            <w:tcW w:w="1620" w:type="dxa"/>
          </w:tcPr>
          <w:p w14:paraId="22FFFC4B" w14:textId="77777777" w:rsidR="008B243A" w:rsidRPr="002952FF" w:rsidRDefault="008B243A" w:rsidP="00D714E2">
            <w:pPr>
              <w:keepNext/>
              <w:spacing w:after="0"/>
              <w:jc w:val="center"/>
              <w:rPr>
                <w:sz w:val="20"/>
                <w:szCs w:val="20"/>
              </w:rPr>
            </w:pPr>
          </w:p>
        </w:tc>
        <w:tc>
          <w:tcPr>
            <w:tcW w:w="2160" w:type="dxa"/>
          </w:tcPr>
          <w:p w14:paraId="517E8437" w14:textId="77777777" w:rsidR="008B243A" w:rsidRPr="002952FF" w:rsidRDefault="008B243A" w:rsidP="00D714E2">
            <w:pPr>
              <w:keepNext/>
              <w:spacing w:after="0"/>
              <w:jc w:val="center"/>
              <w:rPr>
                <w:sz w:val="20"/>
                <w:szCs w:val="20"/>
              </w:rPr>
            </w:pPr>
            <w:r w:rsidRPr="002952FF">
              <w:rPr>
                <w:rFonts w:hint="cs"/>
                <w:sz w:val="20"/>
                <w:szCs w:val="20"/>
              </w:rPr>
              <w:t>18:12–14</w:t>
            </w:r>
          </w:p>
        </w:tc>
        <w:tc>
          <w:tcPr>
            <w:tcW w:w="1618" w:type="dxa"/>
          </w:tcPr>
          <w:p w14:paraId="7DA309F1" w14:textId="77777777" w:rsidR="008B243A" w:rsidRPr="002952FF" w:rsidRDefault="008B243A" w:rsidP="00D714E2">
            <w:pPr>
              <w:keepNext/>
              <w:spacing w:after="0"/>
              <w:jc w:val="center"/>
              <w:rPr>
                <w:sz w:val="20"/>
                <w:szCs w:val="20"/>
              </w:rPr>
            </w:pPr>
            <w:r w:rsidRPr="002952FF">
              <w:rPr>
                <w:rFonts w:hint="cs"/>
                <w:sz w:val="20"/>
                <w:szCs w:val="20"/>
              </w:rPr>
              <w:t>15:1–7</w:t>
            </w:r>
          </w:p>
        </w:tc>
      </w:tr>
      <w:tr w:rsidR="008B243A" w:rsidRPr="002952FF" w14:paraId="6D14DF8C" w14:textId="77777777" w:rsidTr="00435BFE">
        <w:tc>
          <w:tcPr>
            <w:tcW w:w="4320" w:type="dxa"/>
          </w:tcPr>
          <w:p w14:paraId="01608792" w14:textId="77777777" w:rsidR="008B243A" w:rsidRPr="002952FF" w:rsidRDefault="008B243A" w:rsidP="008B243A">
            <w:pPr>
              <w:spacing w:after="0"/>
              <w:rPr>
                <w:sz w:val="20"/>
                <w:szCs w:val="20"/>
              </w:rPr>
            </w:pPr>
            <w:r w:rsidRPr="002952FF">
              <w:rPr>
                <w:rFonts w:hint="cs"/>
                <w:sz w:val="20"/>
                <w:szCs w:val="20"/>
              </w:rPr>
              <w:t>Karamu ya Harusi</w:t>
            </w:r>
          </w:p>
        </w:tc>
        <w:tc>
          <w:tcPr>
            <w:tcW w:w="1620" w:type="dxa"/>
          </w:tcPr>
          <w:p w14:paraId="6F3D9193" w14:textId="77777777" w:rsidR="008B243A" w:rsidRPr="002952FF" w:rsidRDefault="008B243A" w:rsidP="008B243A">
            <w:pPr>
              <w:spacing w:after="0"/>
              <w:jc w:val="center"/>
              <w:rPr>
                <w:sz w:val="20"/>
                <w:szCs w:val="20"/>
              </w:rPr>
            </w:pPr>
          </w:p>
        </w:tc>
        <w:tc>
          <w:tcPr>
            <w:tcW w:w="2160" w:type="dxa"/>
          </w:tcPr>
          <w:p w14:paraId="2806B4AF" w14:textId="77777777" w:rsidR="008B243A" w:rsidRPr="002952FF" w:rsidRDefault="008B243A" w:rsidP="008B243A">
            <w:pPr>
              <w:spacing w:after="0"/>
              <w:jc w:val="center"/>
              <w:rPr>
                <w:sz w:val="20"/>
                <w:szCs w:val="20"/>
              </w:rPr>
            </w:pPr>
            <w:r w:rsidRPr="002952FF">
              <w:rPr>
                <w:rFonts w:hint="cs"/>
                <w:sz w:val="20"/>
                <w:szCs w:val="20"/>
              </w:rPr>
              <w:t>22:1–14</w:t>
            </w:r>
          </w:p>
        </w:tc>
        <w:tc>
          <w:tcPr>
            <w:tcW w:w="1618" w:type="dxa"/>
          </w:tcPr>
          <w:p w14:paraId="244E5B64" w14:textId="77777777" w:rsidR="008B243A" w:rsidRPr="002952FF" w:rsidRDefault="008B243A" w:rsidP="008B243A">
            <w:pPr>
              <w:spacing w:after="0"/>
              <w:jc w:val="center"/>
              <w:rPr>
                <w:sz w:val="20"/>
                <w:szCs w:val="20"/>
              </w:rPr>
            </w:pPr>
            <w:r w:rsidRPr="002952FF">
              <w:rPr>
                <w:rFonts w:hint="cs"/>
                <w:sz w:val="20"/>
                <w:szCs w:val="20"/>
              </w:rPr>
              <w:t>14:15–24</w:t>
            </w:r>
          </w:p>
        </w:tc>
      </w:tr>
      <w:tr w:rsidR="008B243A" w:rsidRPr="002952FF" w14:paraId="2D906809" w14:textId="77777777" w:rsidTr="00435BFE">
        <w:tc>
          <w:tcPr>
            <w:tcW w:w="4320" w:type="dxa"/>
          </w:tcPr>
          <w:p w14:paraId="54D0DDFE" w14:textId="77777777" w:rsidR="008B243A" w:rsidRPr="002952FF" w:rsidRDefault="008B243A" w:rsidP="008B243A">
            <w:pPr>
              <w:spacing w:after="0"/>
              <w:rPr>
                <w:sz w:val="20"/>
                <w:szCs w:val="20"/>
              </w:rPr>
            </w:pPr>
            <w:r w:rsidRPr="002952FF">
              <w:rPr>
                <w:rFonts w:hint="cs"/>
                <w:sz w:val="20"/>
                <w:szCs w:val="20"/>
              </w:rPr>
              <w:t>Mwizi Usiku</w:t>
            </w:r>
          </w:p>
        </w:tc>
        <w:tc>
          <w:tcPr>
            <w:tcW w:w="1620" w:type="dxa"/>
          </w:tcPr>
          <w:p w14:paraId="6BE134E9" w14:textId="77777777" w:rsidR="008B243A" w:rsidRPr="002952FF" w:rsidRDefault="008B243A" w:rsidP="008B243A">
            <w:pPr>
              <w:spacing w:after="0"/>
              <w:jc w:val="center"/>
              <w:rPr>
                <w:sz w:val="20"/>
                <w:szCs w:val="20"/>
              </w:rPr>
            </w:pPr>
          </w:p>
        </w:tc>
        <w:tc>
          <w:tcPr>
            <w:tcW w:w="2160" w:type="dxa"/>
          </w:tcPr>
          <w:p w14:paraId="39B7AE1B" w14:textId="77777777" w:rsidR="008B243A" w:rsidRPr="002952FF" w:rsidRDefault="008B243A" w:rsidP="008B243A">
            <w:pPr>
              <w:spacing w:after="0"/>
              <w:jc w:val="center"/>
              <w:rPr>
                <w:sz w:val="20"/>
                <w:szCs w:val="20"/>
              </w:rPr>
            </w:pPr>
            <w:r w:rsidRPr="002952FF">
              <w:rPr>
                <w:rFonts w:hint="cs"/>
                <w:sz w:val="20"/>
                <w:szCs w:val="20"/>
              </w:rPr>
              <w:t>24:42–44</w:t>
            </w:r>
          </w:p>
        </w:tc>
        <w:tc>
          <w:tcPr>
            <w:tcW w:w="1618" w:type="dxa"/>
          </w:tcPr>
          <w:p w14:paraId="569F0505" w14:textId="77777777" w:rsidR="008B243A" w:rsidRPr="002952FF" w:rsidRDefault="008B243A" w:rsidP="008B243A">
            <w:pPr>
              <w:spacing w:after="0"/>
              <w:jc w:val="center"/>
              <w:rPr>
                <w:sz w:val="20"/>
                <w:szCs w:val="20"/>
              </w:rPr>
            </w:pPr>
            <w:r w:rsidRPr="002952FF">
              <w:rPr>
                <w:rFonts w:hint="cs"/>
                <w:sz w:val="20"/>
                <w:szCs w:val="20"/>
              </w:rPr>
              <w:t>12:39–40</w:t>
            </w:r>
          </w:p>
        </w:tc>
      </w:tr>
      <w:tr w:rsidR="008B243A" w:rsidRPr="002952FF" w14:paraId="5A9703D0" w14:textId="77777777" w:rsidTr="00435BFE">
        <w:tc>
          <w:tcPr>
            <w:tcW w:w="4320" w:type="dxa"/>
          </w:tcPr>
          <w:p w14:paraId="17F3E53B" w14:textId="77777777" w:rsidR="008B243A" w:rsidRPr="002952FF" w:rsidRDefault="008B243A" w:rsidP="008B243A">
            <w:pPr>
              <w:spacing w:after="0"/>
              <w:rPr>
                <w:sz w:val="20"/>
                <w:szCs w:val="20"/>
              </w:rPr>
            </w:pPr>
            <w:r w:rsidRPr="002952FF">
              <w:rPr>
                <w:rFonts w:hint="cs"/>
                <w:sz w:val="20"/>
                <w:szCs w:val="20"/>
              </w:rPr>
              <w:t>Wakili Mwaminifu na Asiye Mwaminifu</w:t>
            </w:r>
          </w:p>
        </w:tc>
        <w:tc>
          <w:tcPr>
            <w:tcW w:w="1620" w:type="dxa"/>
          </w:tcPr>
          <w:p w14:paraId="02ADD89C" w14:textId="77777777" w:rsidR="008B243A" w:rsidRPr="002952FF" w:rsidRDefault="008B243A" w:rsidP="008B243A">
            <w:pPr>
              <w:spacing w:after="0"/>
              <w:jc w:val="center"/>
              <w:rPr>
                <w:sz w:val="20"/>
                <w:szCs w:val="20"/>
              </w:rPr>
            </w:pPr>
            <w:r w:rsidRPr="002952FF">
              <w:rPr>
                <w:rFonts w:hint="cs"/>
                <w:sz w:val="20"/>
                <w:szCs w:val="20"/>
              </w:rPr>
              <w:t>24:45–51</w:t>
            </w:r>
          </w:p>
        </w:tc>
        <w:tc>
          <w:tcPr>
            <w:tcW w:w="2160" w:type="dxa"/>
          </w:tcPr>
          <w:p w14:paraId="625B99C8" w14:textId="77777777" w:rsidR="008B243A" w:rsidRPr="002952FF" w:rsidRDefault="008B243A" w:rsidP="008B243A">
            <w:pPr>
              <w:spacing w:after="0"/>
              <w:jc w:val="center"/>
              <w:rPr>
                <w:sz w:val="20"/>
                <w:szCs w:val="20"/>
              </w:rPr>
            </w:pPr>
            <w:r w:rsidRPr="002952FF">
              <w:rPr>
                <w:rFonts w:hint="cs"/>
                <w:sz w:val="20"/>
                <w:szCs w:val="20"/>
              </w:rPr>
              <w:t>12:42–46</w:t>
            </w:r>
          </w:p>
        </w:tc>
        <w:tc>
          <w:tcPr>
            <w:tcW w:w="1618" w:type="dxa"/>
          </w:tcPr>
          <w:p w14:paraId="6F2787F0" w14:textId="77777777" w:rsidR="008B243A" w:rsidRPr="002952FF" w:rsidRDefault="008B243A" w:rsidP="008B243A">
            <w:pPr>
              <w:spacing w:after="0"/>
              <w:jc w:val="center"/>
              <w:rPr>
                <w:sz w:val="20"/>
                <w:szCs w:val="20"/>
              </w:rPr>
            </w:pPr>
          </w:p>
        </w:tc>
      </w:tr>
      <w:tr w:rsidR="008B243A" w:rsidRPr="002952FF" w14:paraId="047992CF" w14:textId="77777777" w:rsidTr="00435BFE">
        <w:tc>
          <w:tcPr>
            <w:tcW w:w="4320" w:type="dxa"/>
          </w:tcPr>
          <w:p w14:paraId="6E7A258A" w14:textId="77777777" w:rsidR="008B243A" w:rsidRPr="002952FF" w:rsidRDefault="008B243A" w:rsidP="008B243A">
            <w:pPr>
              <w:spacing w:after="0"/>
              <w:rPr>
                <w:sz w:val="20"/>
                <w:szCs w:val="20"/>
              </w:rPr>
            </w:pPr>
            <w:r w:rsidRPr="002952FF">
              <w:rPr>
                <w:rFonts w:hint="cs"/>
                <w:sz w:val="20"/>
                <w:szCs w:val="20"/>
              </w:rPr>
              <w:t>Vipaji na Pauni</w:t>
            </w:r>
          </w:p>
        </w:tc>
        <w:tc>
          <w:tcPr>
            <w:tcW w:w="1620" w:type="dxa"/>
          </w:tcPr>
          <w:p w14:paraId="5EFF1D4F" w14:textId="77777777" w:rsidR="008B243A" w:rsidRPr="002952FF" w:rsidRDefault="008B243A" w:rsidP="008B243A">
            <w:pPr>
              <w:spacing w:after="0"/>
              <w:jc w:val="center"/>
              <w:rPr>
                <w:sz w:val="20"/>
                <w:szCs w:val="20"/>
              </w:rPr>
            </w:pPr>
          </w:p>
        </w:tc>
        <w:tc>
          <w:tcPr>
            <w:tcW w:w="2160" w:type="dxa"/>
          </w:tcPr>
          <w:p w14:paraId="7C145B67" w14:textId="77777777" w:rsidR="008B243A" w:rsidRPr="002952FF" w:rsidRDefault="008B243A" w:rsidP="008B243A">
            <w:pPr>
              <w:spacing w:after="0"/>
              <w:jc w:val="center"/>
              <w:rPr>
                <w:sz w:val="20"/>
                <w:szCs w:val="20"/>
              </w:rPr>
            </w:pPr>
            <w:r w:rsidRPr="002952FF">
              <w:rPr>
                <w:rFonts w:hint="cs"/>
                <w:sz w:val="20"/>
                <w:szCs w:val="20"/>
              </w:rPr>
              <w:t>25:14–30</w:t>
            </w:r>
          </w:p>
        </w:tc>
        <w:tc>
          <w:tcPr>
            <w:tcW w:w="1618" w:type="dxa"/>
          </w:tcPr>
          <w:p w14:paraId="34037A5A" w14:textId="77777777" w:rsidR="008B243A" w:rsidRPr="002952FF" w:rsidRDefault="008B243A" w:rsidP="008B243A">
            <w:pPr>
              <w:spacing w:after="0"/>
              <w:jc w:val="center"/>
              <w:rPr>
                <w:sz w:val="20"/>
                <w:szCs w:val="20"/>
              </w:rPr>
            </w:pPr>
            <w:r w:rsidRPr="002952FF">
              <w:rPr>
                <w:rFonts w:hint="cs"/>
                <w:sz w:val="20"/>
                <w:szCs w:val="20"/>
              </w:rPr>
              <w:t>19:11–27</w:t>
            </w:r>
          </w:p>
        </w:tc>
      </w:tr>
      <w:tr w:rsidR="008B243A" w:rsidRPr="002952FF" w14:paraId="2C07CCF8" w14:textId="77777777" w:rsidTr="00435BFE">
        <w:tc>
          <w:tcPr>
            <w:tcW w:w="4320" w:type="dxa"/>
          </w:tcPr>
          <w:p w14:paraId="4701C6F2" w14:textId="3D4577C8" w:rsidR="008B243A" w:rsidRPr="002952FF" w:rsidRDefault="008B243A" w:rsidP="00851646">
            <w:pPr>
              <w:keepNext/>
              <w:spacing w:after="0"/>
              <w:rPr>
                <w:b/>
                <w:bCs/>
                <w:sz w:val="20"/>
                <w:szCs w:val="20"/>
              </w:rPr>
            </w:pPr>
            <w:r w:rsidRPr="002952FF">
              <w:rPr>
                <w:rFonts w:hint="cs"/>
                <w:b/>
                <w:bCs/>
                <w:sz w:val="20"/>
                <w:szCs w:val="20"/>
              </w:rPr>
              <w:lastRenderedPageBreak/>
              <w:t xml:space="preserve">Mithali </w:t>
            </w:r>
            <w:r w:rsidRPr="002952FF">
              <w:rPr>
                <w:b/>
                <w:bCs/>
                <w:sz w:val="20"/>
                <w:szCs w:val="20"/>
              </w:rPr>
              <w:t xml:space="preserve">inayopatikana katika </w:t>
            </w:r>
            <w:r w:rsidRPr="002952FF">
              <w:rPr>
                <w:rFonts w:hint="cs"/>
                <w:b/>
                <w:bCs/>
                <w:sz w:val="20"/>
                <w:szCs w:val="20"/>
              </w:rPr>
              <w:t>Mathayo​</w:t>
            </w:r>
          </w:p>
        </w:tc>
        <w:tc>
          <w:tcPr>
            <w:tcW w:w="1620" w:type="dxa"/>
          </w:tcPr>
          <w:p w14:paraId="2A3A1126" w14:textId="1B7A1061" w:rsidR="008B243A" w:rsidRPr="002952FF" w:rsidRDefault="008B243A" w:rsidP="00851646">
            <w:pPr>
              <w:keepNext/>
              <w:spacing w:after="0"/>
              <w:jc w:val="center"/>
              <w:rPr>
                <w:i/>
                <w:iCs/>
                <w:sz w:val="20"/>
                <w:szCs w:val="20"/>
              </w:rPr>
            </w:pPr>
          </w:p>
        </w:tc>
        <w:tc>
          <w:tcPr>
            <w:tcW w:w="2160" w:type="dxa"/>
          </w:tcPr>
          <w:p w14:paraId="10B0B37A" w14:textId="77777777" w:rsidR="008B243A" w:rsidRPr="002952FF" w:rsidRDefault="008B243A" w:rsidP="00851646">
            <w:pPr>
              <w:keepNext/>
              <w:spacing w:after="0"/>
              <w:jc w:val="center"/>
              <w:rPr>
                <w:i/>
                <w:iCs/>
                <w:sz w:val="20"/>
                <w:szCs w:val="20"/>
              </w:rPr>
            </w:pPr>
          </w:p>
        </w:tc>
        <w:tc>
          <w:tcPr>
            <w:tcW w:w="1618" w:type="dxa"/>
          </w:tcPr>
          <w:p w14:paraId="65E20C89" w14:textId="77777777" w:rsidR="008B243A" w:rsidRPr="002952FF" w:rsidRDefault="008B243A" w:rsidP="00851646">
            <w:pPr>
              <w:keepNext/>
              <w:spacing w:after="0"/>
              <w:jc w:val="center"/>
              <w:rPr>
                <w:i/>
                <w:iCs/>
                <w:sz w:val="20"/>
                <w:szCs w:val="20"/>
              </w:rPr>
            </w:pPr>
          </w:p>
        </w:tc>
      </w:tr>
      <w:tr w:rsidR="008B243A" w:rsidRPr="002952FF" w14:paraId="45B38231" w14:textId="77777777" w:rsidTr="00435BFE">
        <w:tc>
          <w:tcPr>
            <w:tcW w:w="4320" w:type="dxa"/>
          </w:tcPr>
          <w:p w14:paraId="424F20D5" w14:textId="77777777" w:rsidR="008B243A" w:rsidRPr="002952FF" w:rsidRDefault="008B243A" w:rsidP="00851646">
            <w:pPr>
              <w:keepNext/>
              <w:spacing w:after="0"/>
              <w:rPr>
                <w:sz w:val="20"/>
                <w:szCs w:val="20"/>
              </w:rPr>
            </w:pPr>
            <w:r w:rsidRPr="002952FF">
              <w:rPr>
                <w:rFonts w:hint="cs"/>
                <w:sz w:val="20"/>
                <w:szCs w:val="20"/>
              </w:rPr>
              <w:t>Miti Mizuri na Mibaya</w:t>
            </w:r>
          </w:p>
        </w:tc>
        <w:tc>
          <w:tcPr>
            <w:tcW w:w="1620" w:type="dxa"/>
          </w:tcPr>
          <w:p w14:paraId="70AB63F1" w14:textId="77777777" w:rsidR="008B243A" w:rsidRPr="002952FF" w:rsidRDefault="008B243A" w:rsidP="00851646">
            <w:pPr>
              <w:keepNext/>
              <w:spacing w:after="0"/>
              <w:jc w:val="center"/>
              <w:rPr>
                <w:sz w:val="20"/>
                <w:szCs w:val="20"/>
              </w:rPr>
            </w:pPr>
          </w:p>
        </w:tc>
        <w:tc>
          <w:tcPr>
            <w:tcW w:w="2160" w:type="dxa"/>
          </w:tcPr>
          <w:p w14:paraId="7A260936" w14:textId="77777777" w:rsidR="008B243A" w:rsidRPr="002952FF" w:rsidRDefault="008B243A" w:rsidP="00851646">
            <w:pPr>
              <w:keepNext/>
              <w:spacing w:after="0"/>
              <w:jc w:val="center"/>
              <w:rPr>
                <w:sz w:val="20"/>
                <w:szCs w:val="20"/>
              </w:rPr>
            </w:pPr>
            <w:r w:rsidRPr="002952FF">
              <w:rPr>
                <w:rFonts w:hint="cs"/>
                <w:sz w:val="20"/>
                <w:szCs w:val="20"/>
              </w:rPr>
              <w:t>7:16–20</w:t>
            </w:r>
          </w:p>
        </w:tc>
        <w:tc>
          <w:tcPr>
            <w:tcW w:w="1618" w:type="dxa"/>
          </w:tcPr>
          <w:p w14:paraId="203C55C7" w14:textId="77777777" w:rsidR="008B243A" w:rsidRPr="002952FF" w:rsidRDefault="008B243A" w:rsidP="00851646">
            <w:pPr>
              <w:keepNext/>
              <w:spacing w:after="0"/>
              <w:jc w:val="center"/>
              <w:rPr>
                <w:sz w:val="20"/>
                <w:szCs w:val="20"/>
              </w:rPr>
            </w:pPr>
          </w:p>
        </w:tc>
      </w:tr>
      <w:tr w:rsidR="008B243A" w:rsidRPr="002952FF" w14:paraId="05046D26" w14:textId="77777777" w:rsidTr="00435BFE">
        <w:tc>
          <w:tcPr>
            <w:tcW w:w="4320" w:type="dxa"/>
          </w:tcPr>
          <w:p w14:paraId="129675E8" w14:textId="77777777" w:rsidR="008B243A" w:rsidRPr="002952FF" w:rsidRDefault="008B243A" w:rsidP="00851646">
            <w:pPr>
              <w:keepNext/>
              <w:spacing w:after="0"/>
              <w:rPr>
                <w:sz w:val="20"/>
                <w:szCs w:val="20"/>
              </w:rPr>
            </w:pPr>
            <w:r w:rsidRPr="002952FF">
              <w:rPr>
                <w:rFonts w:hint="cs"/>
                <w:sz w:val="20"/>
                <w:szCs w:val="20"/>
              </w:rPr>
              <w:t>Wavu wa samaki</w:t>
            </w:r>
          </w:p>
        </w:tc>
        <w:tc>
          <w:tcPr>
            <w:tcW w:w="1620" w:type="dxa"/>
          </w:tcPr>
          <w:p w14:paraId="31361289" w14:textId="77777777" w:rsidR="008B243A" w:rsidRPr="002952FF" w:rsidRDefault="008B243A" w:rsidP="00851646">
            <w:pPr>
              <w:keepNext/>
              <w:spacing w:after="0"/>
              <w:jc w:val="center"/>
              <w:rPr>
                <w:sz w:val="20"/>
                <w:szCs w:val="20"/>
              </w:rPr>
            </w:pPr>
          </w:p>
        </w:tc>
        <w:tc>
          <w:tcPr>
            <w:tcW w:w="2160" w:type="dxa"/>
          </w:tcPr>
          <w:p w14:paraId="0271CFAA" w14:textId="77777777" w:rsidR="008B243A" w:rsidRPr="002952FF" w:rsidRDefault="008B243A" w:rsidP="00851646">
            <w:pPr>
              <w:keepNext/>
              <w:spacing w:after="0"/>
              <w:jc w:val="center"/>
              <w:rPr>
                <w:sz w:val="20"/>
                <w:szCs w:val="20"/>
              </w:rPr>
            </w:pPr>
            <w:r w:rsidRPr="002952FF">
              <w:rPr>
                <w:rFonts w:hint="cs"/>
                <w:sz w:val="20"/>
                <w:szCs w:val="20"/>
              </w:rPr>
              <w:t>13:47–50</w:t>
            </w:r>
          </w:p>
        </w:tc>
        <w:tc>
          <w:tcPr>
            <w:tcW w:w="1618" w:type="dxa"/>
          </w:tcPr>
          <w:p w14:paraId="63386195" w14:textId="77777777" w:rsidR="008B243A" w:rsidRPr="002952FF" w:rsidRDefault="008B243A" w:rsidP="00851646">
            <w:pPr>
              <w:keepNext/>
              <w:spacing w:after="0"/>
              <w:jc w:val="center"/>
              <w:rPr>
                <w:sz w:val="20"/>
                <w:szCs w:val="20"/>
              </w:rPr>
            </w:pPr>
          </w:p>
        </w:tc>
      </w:tr>
      <w:tr w:rsidR="008B243A" w:rsidRPr="002952FF" w14:paraId="1408F72B" w14:textId="77777777" w:rsidTr="00435BFE">
        <w:tc>
          <w:tcPr>
            <w:tcW w:w="4320" w:type="dxa"/>
          </w:tcPr>
          <w:p w14:paraId="15DBF105" w14:textId="77777777" w:rsidR="008B243A" w:rsidRPr="002952FF" w:rsidRDefault="008B243A" w:rsidP="00851646">
            <w:pPr>
              <w:keepNext/>
              <w:spacing w:after="0"/>
              <w:rPr>
                <w:sz w:val="20"/>
                <w:szCs w:val="20"/>
              </w:rPr>
            </w:pPr>
            <w:r w:rsidRPr="002952FF">
              <w:rPr>
                <w:rFonts w:hint="cs"/>
                <w:sz w:val="20"/>
                <w:szCs w:val="20"/>
              </w:rPr>
              <w:t>Ngano na magugu</w:t>
            </w:r>
          </w:p>
        </w:tc>
        <w:tc>
          <w:tcPr>
            <w:tcW w:w="1620" w:type="dxa"/>
          </w:tcPr>
          <w:p w14:paraId="31BA18B8" w14:textId="77777777" w:rsidR="008B243A" w:rsidRPr="002952FF" w:rsidRDefault="008B243A" w:rsidP="00851646">
            <w:pPr>
              <w:keepNext/>
              <w:spacing w:after="0"/>
              <w:jc w:val="center"/>
              <w:rPr>
                <w:sz w:val="20"/>
                <w:szCs w:val="20"/>
              </w:rPr>
            </w:pPr>
          </w:p>
        </w:tc>
        <w:tc>
          <w:tcPr>
            <w:tcW w:w="2160" w:type="dxa"/>
          </w:tcPr>
          <w:p w14:paraId="4B5324C2" w14:textId="77777777" w:rsidR="008B243A" w:rsidRPr="002952FF" w:rsidRDefault="008B243A" w:rsidP="00851646">
            <w:pPr>
              <w:keepNext/>
              <w:spacing w:after="0"/>
              <w:jc w:val="center"/>
              <w:rPr>
                <w:sz w:val="20"/>
                <w:szCs w:val="20"/>
              </w:rPr>
            </w:pPr>
            <w:r w:rsidRPr="002952FF">
              <w:rPr>
                <w:rFonts w:hint="cs"/>
                <w:sz w:val="20"/>
                <w:szCs w:val="20"/>
              </w:rPr>
              <w:t>13:24–30, 36–43</w:t>
            </w:r>
          </w:p>
        </w:tc>
        <w:tc>
          <w:tcPr>
            <w:tcW w:w="1618" w:type="dxa"/>
          </w:tcPr>
          <w:p w14:paraId="4FB5FF1E" w14:textId="77777777" w:rsidR="008B243A" w:rsidRPr="002952FF" w:rsidRDefault="008B243A" w:rsidP="00851646">
            <w:pPr>
              <w:keepNext/>
              <w:spacing w:after="0"/>
              <w:jc w:val="center"/>
              <w:rPr>
                <w:sz w:val="20"/>
                <w:szCs w:val="20"/>
              </w:rPr>
            </w:pPr>
          </w:p>
        </w:tc>
      </w:tr>
      <w:tr w:rsidR="008B243A" w:rsidRPr="002952FF" w14:paraId="59A6BD8E" w14:textId="77777777" w:rsidTr="00435BFE">
        <w:tc>
          <w:tcPr>
            <w:tcW w:w="4320" w:type="dxa"/>
          </w:tcPr>
          <w:p w14:paraId="36FEFB39" w14:textId="77777777" w:rsidR="008B243A" w:rsidRPr="002952FF" w:rsidRDefault="008B243A" w:rsidP="00851646">
            <w:pPr>
              <w:keepNext/>
              <w:spacing w:after="0"/>
              <w:rPr>
                <w:sz w:val="20"/>
                <w:szCs w:val="20"/>
              </w:rPr>
            </w:pPr>
            <w:r w:rsidRPr="002952FF">
              <w:rPr>
                <w:rFonts w:hint="cs"/>
                <w:sz w:val="20"/>
                <w:szCs w:val="20"/>
              </w:rPr>
              <w:t>Hazina</w:t>
            </w:r>
          </w:p>
        </w:tc>
        <w:tc>
          <w:tcPr>
            <w:tcW w:w="1620" w:type="dxa"/>
          </w:tcPr>
          <w:p w14:paraId="6EF881EF" w14:textId="77777777" w:rsidR="008B243A" w:rsidRPr="002952FF" w:rsidRDefault="008B243A" w:rsidP="00851646">
            <w:pPr>
              <w:keepNext/>
              <w:spacing w:after="0"/>
              <w:jc w:val="center"/>
              <w:rPr>
                <w:sz w:val="20"/>
                <w:szCs w:val="20"/>
              </w:rPr>
            </w:pPr>
          </w:p>
        </w:tc>
        <w:tc>
          <w:tcPr>
            <w:tcW w:w="2160" w:type="dxa"/>
          </w:tcPr>
          <w:p w14:paraId="4E9DB1EC" w14:textId="77777777" w:rsidR="008B243A" w:rsidRPr="002952FF" w:rsidRDefault="008B243A" w:rsidP="00851646">
            <w:pPr>
              <w:keepNext/>
              <w:spacing w:after="0"/>
              <w:jc w:val="center"/>
              <w:rPr>
                <w:sz w:val="20"/>
                <w:szCs w:val="20"/>
              </w:rPr>
            </w:pPr>
            <w:r w:rsidRPr="002952FF">
              <w:rPr>
                <w:rFonts w:hint="cs"/>
                <w:sz w:val="20"/>
                <w:szCs w:val="20"/>
              </w:rPr>
              <w:t>13:44</w:t>
            </w:r>
          </w:p>
        </w:tc>
        <w:tc>
          <w:tcPr>
            <w:tcW w:w="1618" w:type="dxa"/>
          </w:tcPr>
          <w:p w14:paraId="12BF8D91" w14:textId="77777777" w:rsidR="008B243A" w:rsidRPr="002952FF" w:rsidRDefault="008B243A" w:rsidP="00851646">
            <w:pPr>
              <w:keepNext/>
              <w:spacing w:after="0"/>
              <w:jc w:val="center"/>
              <w:rPr>
                <w:sz w:val="20"/>
                <w:szCs w:val="20"/>
              </w:rPr>
            </w:pPr>
          </w:p>
        </w:tc>
      </w:tr>
      <w:tr w:rsidR="008B243A" w:rsidRPr="002952FF" w14:paraId="52577D23" w14:textId="77777777" w:rsidTr="00435BFE">
        <w:tc>
          <w:tcPr>
            <w:tcW w:w="4320" w:type="dxa"/>
          </w:tcPr>
          <w:p w14:paraId="6CC2CE2B" w14:textId="77777777" w:rsidR="008B243A" w:rsidRPr="002952FF" w:rsidRDefault="008B243A" w:rsidP="008B243A">
            <w:pPr>
              <w:spacing w:after="0"/>
              <w:rPr>
                <w:sz w:val="20"/>
                <w:szCs w:val="20"/>
              </w:rPr>
            </w:pPr>
            <w:r w:rsidRPr="002952FF">
              <w:rPr>
                <w:rFonts w:hint="cs"/>
                <w:sz w:val="20"/>
                <w:szCs w:val="20"/>
              </w:rPr>
              <w:t>Lulu</w:t>
            </w:r>
          </w:p>
        </w:tc>
        <w:tc>
          <w:tcPr>
            <w:tcW w:w="1620" w:type="dxa"/>
          </w:tcPr>
          <w:p w14:paraId="086C42CF" w14:textId="77777777" w:rsidR="008B243A" w:rsidRPr="002952FF" w:rsidRDefault="008B243A" w:rsidP="008B243A">
            <w:pPr>
              <w:spacing w:after="0"/>
              <w:jc w:val="center"/>
              <w:rPr>
                <w:sz w:val="20"/>
                <w:szCs w:val="20"/>
              </w:rPr>
            </w:pPr>
          </w:p>
        </w:tc>
        <w:tc>
          <w:tcPr>
            <w:tcW w:w="2160" w:type="dxa"/>
          </w:tcPr>
          <w:p w14:paraId="3C4BA3FD" w14:textId="77777777" w:rsidR="008B243A" w:rsidRPr="002952FF" w:rsidRDefault="008B243A" w:rsidP="008B243A">
            <w:pPr>
              <w:spacing w:after="0"/>
              <w:jc w:val="center"/>
              <w:rPr>
                <w:sz w:val="20"/>
                <w:szCs w:val="20"/>
              </w:rPr>
            </w:pPr>
            <w:r w:rsidRPr="002952FF">
              <w:rPr>
                <w:rFonts w:hint="cs"/>
                <w:sz w:val="20"/>
                <w:szCs w:val="20"/>
              </w:rPr>
              <w:t>13:45–46</w:t>
            </w:r>
          </w:p>
        </w:tc>
        <w:tc>
          <w:tcPr>
            <w:tcW w:w="1618" w:type="dxa"/>
          </w:tcPr>
          <w:p w14:paraId="3CDF01DE" w14:textId="77777777" w:rsidR="008B243A" w:rsidRPr="002952FF" w:rsidRDefault="008B243A" w:rsidP="008B243A">
            <w:pPr>
              <w:spacing w:after="0"/>
              <w:jc w:val="center"/>
              <w:rPr>
                <w:sz w:val="20"/>
                <w:szCs w:val="20"/>
              </w:rPr>
            </w:pPr>
          </w:p>
        </w:tc>
      </w:tr>
      <w:tr w:rsidR="008B243A" w:rsidRPr="002952FF" w14:paraId="3D820FDB" w14:textId="77777777" w:rsidTr="00435BFE">
        <w:tc>
          <w:tcPr>
            <w:tcW w:w="4320" w:type="dxa"/>
          </w:tcPr>
          <w:p w14:paraId="0168793E" w14:textId="77777777" w:rsidR="008B243A" w:rsidRPr="002952FF" w:rsidRDefault="008B243A" w:rsidP="008B243A">
            <w:pPr>
              <w:spacing w:after="0"/>
              <w:rPr>
                <w:sz w:val="20"/>
                <w:szCs w:val="20"/>
              </w:rPr>
            </w:pPr>
            <w:r w:rsidRPr="002952FF">
              <w:rPr>
                <w:rFonts w:hint="cs"/>
                <w:sz w:val="20"/>
                <w:szCs w:val="20"/>
              </w:rPr>
              <w:t>Mtumishi asiye na huruma</w:t>
            </w:r>
          </w:p>
        </w:tc>
        <w:tc>
          <w:tcPr>
            <w:tcW w:w="1620" w:type="dxa"/>
          </w:tcPr>
          <w:p w14:paraId="1FFFE49D" w14:textId="77777777" w:rsidR="008B243A" w:rsidRPr="002952FF" w:rsidRDefault="008B243A" w:rsidP="008B243A">
            <w:pPr>
              <w:spacing w:after="0"/>
              <w:jc w:val="center"/>
              <w:rPr>
                <w:sz w:val="20"/>
                <w:szCs w:val="20"/>
              </w:rPr>
            </w:pPr>
          </w:p>
        </w:tc>
        <w:tc>
          <w:tcPr>
            <w:tcW w:w="2160" w:type="dxa"/>
          </w:tcPr>
          <w:p w14:paraId="36F23181" w14:textId="77777777" w:rsidR="008B243A" w:rsidRPr="002952FF" w:rsidRDefault="008B243A" w:rsidP="008B243A">
            <w:pPr>
              <w:spacing w:after="0"/>
              <w:jc w:val="center"/>
              <w:rPr>
                <w:sz w:val="20"/>
                <w:szCs w:val="20"/>
              </w:rPr>
            </w:pPr>
            <w:r w:rsidRPr="002952FF">
              <w:rPr>
                <w:rFonts w:hint="cs"/>
                <w:sz w:val="20"/>
                <w:szCs w:val="20"/>
              </w:rPr>
              <w:t>18:23–35</w:t>
            </w:r>
          </w:p>
        </w:tc>
        <w:tc>
          <w:tcPr>
            <w:tcW w:w="1618" w:type="dxa"/>
          </w:tcPr>
          <w:p w14:paraId="0461F85F" w14:textId="77777777" w:rsidR="008B243A" w:rsidRPr="002952FF" w:rsidRDefault="008B243A" w:rsidP="008B243A">
            <w:pPr>
              <w:spacing w:after="0"/>
              <w:jc w:val="center"/>
              <w:rPr>
                <w:sz w:val="20"/>
                <w:szCs w:val="20"/>
              </w:rPr>
            </w:pPr>
          </w:p>
        </w:tc>
      </w:tr>
      <w:tr w:rsidR="008B243A" w:rsidRPr="002952FF" w14:paraId="29829768" w14:textId="77777777" w:rsidTr="00435BFE">
        <w:tc>
          <w:tcPr>
            <w:tcW w:w="4320" w:type="dxa"/>
          </w:tcPr>
          <w:p w14:paraId="41A71901" w14:textId="77777777" w:rsidR="008B243A" w:rsidRPr="002952FF" w:rsidRDefault="008B243A" w:rsidP="008B243A">
            <w:pPr>
              <w:spacing w:after="0"/>
              <w:rPr>
                <w:sz w:val="20"/>
                <w:szCs w:val="20"/>
              </w:rPr>
            </w:pPr>
            <w:r w:rsidRPr="002952FF">
              <w:rPr>
                <w:rFonts w:hint="cs"/>
                <w:sz w:val="20"/>
                <w:szCs w:val="20"/>
              </w:rPr>
              <w:t>Wafanyakazi katika Shamba la Mizabibu</w:t>
            </w:r>
          </w:p>
        </w:tc>
        <w:tc>
          <w:tcPr>
            <w:tcW w:w="1620" w:type="dxa"/>
          </w:tcPr>
          <w:p w14:paraId="42770A0A" w14:textId="77777777" w:rsidR="008B243A" w:rsidRPr="002952FF" w:rsidRDefault="008B243A" w:rsidP="008B243A">
            <w:pPr>
              <w:spacing w:after="0"/>
              <w:jc w:val="center"/>
              <w:rPr>
                <w:sz w:val="20"/>
                <w:szCs w:val="20"/>
              </w:rPr>
            </w:pPr>
          </w:p>
        </w:tc>
        <w:tc>
          <w:tcPr>
            <w:tcW w:w="2160" w:type="dxa"/>
          </w:tcPr>
          <w:p w14:paraId="6BC8F0D4" w14:textId="77777777" w:rsidR="008B243A" w:rsidRPr="002952FF" w:rsidRDefault="008B243A" w:rsidP="008B243A">
            <w:pPr>
              <w:spacing w:after="0"/>
              <w:jc w:val="center"/>
              <w:rPr>
                <w:sz w:val="20"/>
                <w:szCs w:val="20"/>
              </w:rPr>
            </w:pPr>
            <w:r w:rsidRPr="002952FF">
              <w:rPr>
                <w:rFonts w:hint="cs"/>
                <w:sz w:val="20"/>
                <w:szCs w:val="20"/>
              </w:rPr>
              <w:t>20:1–16</w:t>
            </w:r>
          </w:p>
        </w:tc>
        <w:tc>
          <w:tcPr>
            <w:tcW w:w="1618" w:type="dxa"/>
          </w:tcPr>
          <w:p w14:paraId="16CBF4FF" w14:textId="77777777" w:rsidR="008B243A" w:rsidRPr="002952FF" w:rsidRDefault="008B243A" w:rsidP="008B243A">
            <w:pPr>
              <w:spacing w:after="0"/>
              <w:jc w:val="center"/>
              <w:rPr>
                <w:sz w:val="20"/>
                <w:szCs w:val="20"/>
              </w:rPr>
            </w:pPr>
          </w:p>
        </w:tc>
      </w:tr>
      <w:tr w:rsidR="008B243A" w:rsidRPr="002952FF" w14:paraId="31D53A41" w14:textId="77777777" w:rsidTr="00435BFE">
        <w:tc>
          <w:tcPr>
            <w:tcW w:w="4320" w:type="dxa"/>
          </w:tcPr>
          <w:p w14:paraId="11F7302C" w14:textId="77777777" w:rsidR="008B243A" w:rsidRPr="002952FF" w:rsidRDefault="008B243A" w:rsidP="008B243A">
            <w:pPr>
              <w:spacing w:after="0"/>
              <w:rPr>
                <w:sz w:val="20"/>
                <w:szCs w:val="20"/>
              </w:rPr>
            </w:pPr>
            <w:r w:rsidRPr="002952FF">
              <w:rPr>
                <w:rFonts w:hint="cs"/>
                <w:sz w:val="20"/>
                <w:szCs w:val="20"/>
              </w:rPr>
              <w:t>Wana Wawili</w:t>
            </w:r>
          </w:p>
        </w:tc>
        <w:tc>
          <w:tcPr>
            <w:tcW w:w="1620" w:type="dxa"/>
          </w:tcPr>
          <w:p w14:paraId="52FFD516" w14:textId="77777777" w:rsidR="008B243A" w:rsidRPr="002952FF" w:rsidRDefault="008B243A" w:rsidP="008B243A">
            <w:pPr>
              <w:spacing w:after="0"/>
              <w:jc w:val="center"/>
              <w:rPr>
                <w:sz w:val="20"/>
                <w:szCs w:val="20"/>
              </w:rPr>
            </w:pPr>
          </w:p>
        </w:tc>
        <w:tc>
          <w:tcPr>
            <w:tcW w:w="2160" w:type="dxa"/>
          </w:tcPr>
          <w:p w14:paraId="3B9E834F" w14:textId="77777777" w:rsidR="008B243A" w:rsidRPr="002952FF" w:rsidRDefault="008B243A" w:rsidP="008B243A">
            <w:pPr>
              <w:spacing w:after="0"/>
              <w:jc w:val="center"/>
              <w:rPr>
                <w:sz w:val="20"/>
                <w:szCs w:val="20"/>
              </w:rPr>
            </w:pPr>
            <w:r w:rsidRPr="002952FF">
              <w:rPr>
                <w:rFonts w:hint="cs"/>
                <w:sz w:val="20"/>
                <w:szCs w:val="20"/>
              </w:rPr>
              <w:t>21:28–32</w:t>
            </w:r>
          </w:p>
        </w:tc>
        <w:tc>
          <w:tcPr>
            <w:tcW w:w="1618" w:type="dxa"/>
          </w:tcPr>
          <w:p w14:paraId="4B205121" w14:textId="77777777" w:rsidR="008B243A" w:rsidRPr="002952FF" w:rsidRDefault="008B243A" w:rsidP="008B243A">
            <w:pPr>
              <w:spacing w:after="0"/>
              <w:jc w:val="center"/>
              <w:rPr>
                <w:sz w:val="20"/>
                <w:szCs w:val="20"/>
              </w:rPr>
            </w:pPr>
          </w:p>
        </w:tc>
      </w:tr>
      <w:tr w:rsidR="008B243A" w:rsidRPr="002952FF" w14:paraId="692C387E" w14:textId="77777777" w:rsidTr="00435BFE">
        <w:tc>
          <w:tcPr>
            <w:tcW w:w="4320" w:type="dxa"/>
          </w:tcPr>
          <w:p w14:paraId="5C288C3B" w14:textId="77777777" w:rsidR="008B243A" w:rsidRPr="002952FF" w:rsidRDefault="008B243A" w:rsidP="008B243A">
            <w:pPr>
              <w:spacing w:after="0"/>
              <w:rPr>
                <w:sz w:val="20"/>
                <w:szCs w:val="20"/>
              </w:rPr>
            </w:pPr>
            <w:r w:rsidRPr="002952FF">
              <w:rPr>
                <w:rFonts w:hint="cs"/>
                <w:sz w:val="20"/>
                <w:szCs w:val="20"/>
              </w:rPr>
              <w:t>Wanawali Wenye Busara na Wapumbavu</w:t>
            </w:r>
          </w:p>
        </w:tc>
        <w:tc>
          <w:tcPr>
            <w:tcW w:w="1620" w:type="dxa"/>
          </w:tcPr>
          <w:p w14:paraId="1A988B41" w14:textId="77777777" w:rsidR="008B243A" w:rsidRPr="002952FF" w:rsidRDefault="008B243A" w:rsidP="008B243A">
            <w:pPr>
              <w:spacing w:after="0"/>
              <w:jc w:val="center"/>
              <w:rPr>
                <w:sz w:val="20"/>
                <w:szCs w:val="20"/>
              </w:rPr>
            </w:pPr>
          </w:p>
        </w:tc>
        <w:tc>
          <w:tcPr>
            <w:tcW w:w="2160" w:type="dxa"/>
          </w:tcPr>
          <w:p w14:paraId="6922EB97" w14:textId="77777777" w:rsidR="008B243A" w:rsidRPr="002952FF" w:rsidRDefault="008B243A" w:rsidP="008B243A">
            <w:pPr>
              <w:spacing w:after="0"/>
              <w:jc w:val="center"/>
              <w:rPr>
                <w:sz w:val="20"/>
                <w:szCs w:val="20"/>
              </w:rPr>
            </w:pPr>
            <w:r w:rsidRPr="002952FF">
              <w:rPr>
                <w:rFonts w:hint="cs"/>
                <w:sz w:val="20"/>
                <w:szCs w:val="20"/>
              </w:rPr>
              <w:t>25:1–13</w:t>
            </w:r>
          </w:p>
        </w:tc>
        <w:tc>
          <w:tcPr>
            <w:tcW w:w="1618" w:type="dxa"/>
          </w:tcPr>
          <w:p w14:paraId="7BB4FBC9" w14:textId="77777777" w:rsidR="008B243A" w:rsidRPr="002952FF" w:rsidRDefault="008B243A" w:rsidP="008B243A">
            <w:pPr>
              <w:spacing w:after="0"/>
              <w:jc w:val="center"/>
              <w:rPr>
                <w:sz w:val="20"/>
                <w:szCs w:val="20"/>
              </w:rPr>
            </w:pPr>
          </w:p>
        </w:tc>
      </w:tr>
      <w:tr w:rsidR="008B243A" w:rsidRPr="002952FF" w14:paraId="6B594846" w14:textId="77777777" w:rsidTr="00435BFE">
        <w:tc>
          <w:tcPr>
            <w:tcW w:w="4320" w:type="dxa"/>
          </w:tcPr>
          <w:p w14:paraId="608017F5" w14:textId="77777777" w:rsidR="008B243A" w:rsidRPr="002952FF" w:rsidRDefault="008B243A" w:rsidP="008B243A">
            <w:pPr>
              <w:spacing w:after="0"/>
              <w:rPr>
                <w:sz w:val="20"/>
                <w:szCs w:val="20"/>
              </w:rPr>
            </w:pPr>
            <w:r w:rsidRPr="002952FF">
              <w:rPr>
                <w:rFonts w:hint="cs"/>
                <w:sz w:val="20"/>
                <w:szCs w:val="20"/>
              </w:rPr>
              <w:t>Kondoo na Mbuzi</w:t>
            </w:r>
          </w:p>
        </w:tc>
        <w:tc>
          <w:tcPr>
            <w:tcW w:w="1620" w:type="dxa"/>
          </w:tcPr>
          <w:p w14:paraId="2D23F835" w14:textId="77777777" w:rsidR="008B243A" w:rsidRPr="002952FF" w:rsidRDefault="008B243A" w:rsidP="008B243A">
            <w:pPr>
              <w:spacing w:after="0"/>
              <w:jc w:val="center"/>
              <w:rPr>
                <w:sz w:val="20"/>
                <w:szCs w:val="20"/>
              </w:rPr>
            </w:pPr>
          </w:p>
        </w:tc>
        <w:tc>
          <w:tcPr>
            <w:tcW w:w="2160" w:type="dxa"/>
          </w:tcPr>
          <w:p w14:paraId="57F5D9CD" w14:textId="77777777" w:rsidR="008B243A" w:rsidRPr="002952FF" w:rsidRDefault="008B243A" w:rsidP="008B243A">
            <w:pPr>
              <w:spacing w:after="0"/>
              <w:jc w:val="center"/>
              <w:rPr>
                <w:sz w:val="20"/>
                <w:szCs w:val="20"/>
              </w:rPr>
            </w:pPr>
            <w:r w:rsidRPr="002952FF">
              <w:rPr>
                <w:rFonts w:hint="cs"/>
                <w:sz w:val="20"/>
                <w:szCs w:val="20"/>
              </w:rPr>
              <w:t>25:31–46</w:t>
            </w:r>
          </w:p>
        </w:tc>
        <w:tc>
          <w:tcPr>
            <w:tcW w:w="1618" w:type="dxa"/>
          </w:tcPr>
          <w:p w14:paraId="0DB1716E" w14:textId="77777777" w:rsidR="008B243A" w:rsidRPr="002952FF" w:rsidRDefault="008B243A" w:rsidP="008B243A">
            <w:pPr>
              <w:spacing w:after="0"/>
              <w:jc w:val="center"/>
              <w:rPr>
                <w:sz w:val="20"/>
                <w:szCs w:val="20"/>
              </w:rPr>
            </w:pPr>
          </w:p>
        </w:tc>
      </w:tr>
      <w:tr w:rsidR="008B243A" w:rsidRPr="002952FF" w14:paraId="7A9873E8" w14:textId="77777777" w:rsidTr="00435BFE">
        <w:tc>
          <w:tcPr>
            <w:tcW w:w="4320" w:type="dxa"/>
          </w:tcPr>
          <w:p w14:paraId="5B3691ED" w14:textId="449CF8FE" w:rsidR="008B243A" w:rsidRPr="002952FF" w:rsidRDefault="008B243A" w:rsidP="008B243A">
            <w:pPr>
              <w:spacing w:after="0"/>
              <w:rPr>
                <w:b/>
                <w:bCs/>
                <w:sz w:val="20"/>
                <w:szCs w:val="20"/>
              </w:rPr>
            </w:pPr>
            <w:r w:rsidRPr="002952FF">
              <w:rPr>
                <w:rFonts w:hint="cs"/>
                <w:b/>
                <w:bCs/>
                <w:sz w:val="20"/>
                <w:szCs w:val="20"/>
              </w:rPr>
              <w:t xml:space="preserve">Mifano </w:t>
            </w:r>
            <w:r w:rsidRPr="002952FF">
              <w:rPr>
                <w:b/>
                <w:bCs/>
                <w:sz w:val="20"/>
                <w:szCs w:val="20"/>
              </w:rPr>
              <w:t xml:space="preserve">hupatikana katika </w:t>
            </w:r>
            <w:r w:rsidRPr="002952FF">
              <w:rPr>
                <w:rFonts w:hint="cs"/>
                <w:b/>
                <w:bCs/>
                <w:sz w:val="20"/>
                <w:szCs w:val="20"/>
              </w:rPr>
              <w:t>Luka​</w:t>
            </w:r>
          </w:p>
        </w:tc>
        <w:tc>
          <w:tcPr>
            <w:tcW w:w="1620" w:type="dxa"/>
          </w:tcPr>
          <w:p w14:paraId="57890B89" w14:textId="34D306DF" w:rsidR="008B243A" w:rsidRPr="002952FF" w:rsidRDefault="008B243A" w:rsidP="008B243A">
            <w:pPr>
              <w:spacing w:after="0"/>
              <w:jc w:val="center"/>
              <w:rPr>
                <w:b/>
                <w:bCs/>
                <w:sz w:val="20"/>
                <w:szCs w:val="20"/>
              </w:rPr>
            </w:pPr>
          </w:p>
        </w:tc>
        <w:tc>
          <w:tcPr>
            <w:tcW w:w="2160" w:type="dxa"/>
          </w:tcPr>
          <w:p w14:paraId="3F8C69D3" w14:textId="77777777" w:rsidR="008B243A" w:rsidRPr="002952FF" w:rsidRDefault="008B243A" w:rsidP="008B243A">
            <w:pPr>
              <w:spacing w:after="0"/>
              <w:jc w:val="center"/>
              <w:rPr>
                <w:b/>
                <w:bCs/>
                <w:sz w:val="20"/>
                <w:szCs w:val="20"/>
              </w:rPr>
            </w:pPr>
          </w:p>
        </w:tc>
        <w:tc>
          <w:tcPr>
            <w:tcW w:w="1618" w:type="dxa"/>
          </w:tcPr>
          <w:p w14:paraId="08C4A271" w14:textId="77777777" w:rsidR="008B243A" w:rsidRPr="002952FF" w:rsidRDefault="008B243A" w:rsidP="008B243A">
            <w:pPr>
              <w:spacing w:after="0"/>
              <w:jc w:val="center"/>
              <w:rPr>
                <w:b/>
                <w:bCs/>
                <w:sz w:val="20"/>
                <w:szCs w:val="20"/>
              </w:rPr>
            </w:pPr>
          </w:p>
        </w:tc>
      </w:tr>
      <w:tr w:rsidR="008B243A" w:rsidRPr="002952FF" w14:paraId="4018A3F3" w14:textId="77777777" w:rsidTr="00435BFE">
        <w:tc>
          <w:tcPr>
            <w:tcW w:w="4320" w:type="dxa"/>
          </w:tcPr>
          <w:p w14:paraId="45A38796" w14:textId="77777777" w:rsidR="008B243A" w:rsidRPr="002952FF" w:rsidRDefault="008B243A" w:rsidP="008B243A">
            <w:pPr>
              <w:spacing w:after="0"/>
              <w:rPr>
                <w:sz w:val="20"/>
                <w:szCs w:val="20"/>
              </w:rPr>
            </w:pPr>
            <w:r w:rsidRPr="002952FF">
              <w:rPr>
                <w:rFonts w:hint="cs"/>
                <w:sz w:val="20"/>
                <w:szCs w:val="20"/>
              </w:rPr>
              <w:t>Wadeni Wawili</w:t>
            </w:r>
          </w:p>
        </w:tc>
        <w:tc>
          <w:tcPr>
            <w:tcW w:w="1620" w:type="dxa"/>
          </w:tcPr>
          <w:p w14:paraId="2D956C85" w14:textId="77777777" w:rsidR="008B243A" w:rsidRPr="002952FF" w:rsidRDefault="008B243A" w:rsidP="008B243A">
            <w:pPr>
              <w:spacing w:after="0"/>
              <w:jc w:val="center"/>
              <w:rPr>
                <w:sz w:val="20"/>
                <w:szCs w:val="20"/>
              </w:rPr>
            </w:pPr>
          </w:p>
        </w:tc>
        <w:tc>
          <w:tcPr>
            <w:tcW w:w="2160" w:type="dxa"/>
          </w:tcPr>
          <w:p w14:paraId="5870FACA" w14:textId="77777777" w:rsidR="008B243A" w:rsidRPr="002952FF" w:rsidRDefault="008B243A" w:rsidP="008B243A">
            <w:pPr>
              <w:spacing w:after="0"/>
              <w:jc w:val="center"/>
              <w:rPr>
                <w:sz w:val="20"/>
                <w:szCs w:val="20"/>
              </w:rPr>
            </w:pPr>
          </w:p>
        </w:tc>
        <w:tc>
          <w:tcPr>
            <w:tcW w:w="1618" w:type="dxa"/>
          </w:tcPr>
          <w:p w14:paraId="0151F45F" w14:textId="77777777" w:rsidR="008B243A" w:rsidRPr="002952FF" w:rsidRDefault="008B243A" w:rsidP="008B243A">
            <w:pPr>
              <w:spacing w:after="0"/>
              <w:jc w:val="center"/>
              <w:rPr>
                <w:sz w:val="20"/>
                <w:szCs w:val="20"/>
              </w:rPr>
            </w:pPr>
            <w:r w:rsidRPr="002952FF">
              <w:rPr>
                <w:rFonts w:hint="cs"/>
                <w:sz w:val="20"/>
                <w:szCs w:val="20"/>
              </w:rPr>
              <w:t>7:41–50</w:t>
            </w:r>
          </w:p>
        </w:tc>
      </w:tr>
      <w:tr w:rsidR="008B243A" w:rsidRPr="002952FF" w14:paraId="49725C52" w14:textId="77777777" w:rsidTr="00435BFE">
        <w:tc>
          <w:tcPr>
            <w:tcW w:w="4320" w:type="dxa"/>
          </w:tcPr>
          <w:p w14:paraId="0C56670A" w14:textId="77777777" w:rsidR="008B243A" w:rsidRPr="002952FF" w:rsidRDefault="008B243A" w:rsidP="008B243A">
            <w:pPr>
              <w:spacing w:after="0"/>
              <w:rPr>
                <w:sz w:val="20"/>
                <w:szCs w:val="20"/>
              </w:rPr>
            </w:pPr>
            <w:r w:rsidRPr="002952FF">
              <w:rPr>
                <w:rFonts w:hint="cs"/>
                <w:sz w:val="20"/>
                <w:szCs w:val="20"/>
              </w:rPr>
              <w:t>Msamaria mwema</w:t>
            </w:r>
          </w:p>
        </w:tc>
        <w:tc>
          <w:tcPr>
            <w:tcW w:w="1620" w:type="dxa"/>
          </w:tcPr>
          <w:p w14:paraId="69BBADB1" w14:textId="77777777" w:rsidR="008B243A" w:rsidRPr="002952FF" w:rsidRDefault="008B243A" w:rsidP="008B243A">
            <w:pPr>
              <w:spacing w:after="0"/>
              <w:jc w:val="center"/>
              <w:rPr>
                <w:sz w:val="20"/>
                <w:szCs w:val="20"/>
              </w:rPr>
            </w:pPr>
          </w:p>
        </w:tc>
        <w:tc>
          <w:tcPr>
            <w:tcW w:w="2160" w:type="dxa"/>
          </w:tcPr>
          <w:p w14:paraId="60034EF1" w14:textId="77777777" w:rsidR="008B243A" w:rsidRPr="002952FF" w:rsidRDefault="008B243A" w:rsidP="008B243A">
            <w:pPr>
              <w:spacing w:after="0"/>
              <w:jc w:val="center"/>
              <w:rPr>
                <w:sz w:val="20"/>
                <w:szCs w:val="20"/>
              </w:rPr>
            </w:pPr>
          </w:p>
        </w:tc>
        <w:tc>
          <w:tcPr>
            <w:tcW w:w="1618" w:type="dxa"/>
          </w:tcPr>
          <w:p w14:paraId="79F8661D" w14:textId="77777777" w:rsidR="008B243A" w:rsidRPr="002952FF" w:rsidRDefault="008B243A" w:rsidP="008B243A">
            <w:pPr>
              <w:spacing w:after="0"/>
              <w:jc w:val="center"/>
              <w:rPr>
                <w:sz w:val="20"/>
                <w:szCs w:val="20"/>
              </w:rPr>
            </w:pPr>
            <w:r w:rsidRPr="002952FF">
              <w:rPr>
                <w:rFonts w:hint="cs"/>
                <w:sz w:val="20"/>
                <w:szCs w:val="20"/>
              </w:rPr>
              <w:t>10:25–37</w:t>
            </w:r>
          </w:p>
        </w:tc>
      </w:tr>
      <w:tr w:rsidR="008B243A" w:rsidRPr="002952FF" w14:paraId="61AA69DA" w14:textId="77777777" w:rsidTr="00435BFE">
        <w:tc>
          <w:tcPr>
            <w:tcW w:w="4320" w:type="dxa"/>
          </w:tcPr>
          <w:p w14:paraId="434CA44F" w14:textId="77777777" w:rsidR="008B243A" w:rsidRPr="002952FF" w:rsidRDefault="008B243A" w:rsidP="008B243A">
            <w:pPr>
              <w:spacing w:after="0"/>
              <w:rPr>
                <w:sz w:val="20"/>
                <w:szCs w:val="20"/>
              </w:rPr>
            </w:pPr>
            <w:r w:rsidRPr="002952FF">
              <w:rPr>
                <w:rFonts w:hint="cs"/>
                <w:sz w:val="20"/>
                <w:szCs w:val="20"/>
              </w:rPr>
              <w:t>Rafiki usiku wa manane</w:t>
            </w:r>
          </w:p>
        </w:tc>
        <w:tc>
          <w:tcPr>
            <w:tcW w:w="1620" w:type="dxa"/>
          </w:tcPr>
          <w:p w14:paraId="6E484177" w14:textId="77777777" w:rsidR="008B243A" w:rsidRPr="002952FF" w:rsidRDefault="008B243A" w:rsidP="008B243A">
            <w:pPr>
              <w:spacing w:after="0"/>
              <w:jc w:val="center"/>
              <w:rPr>
                <w:sz w:val="20"/>
                <w:szCs w:val="20"/>
              </w:rPr>
            </w:pPr>
          </w:p>
        </w:tc>
        <w:tc>
          <w:tcPr>
            <w:tcW w:w="2160" w:type="dxa"/>
          </w:tcPr>
          <w:p w14:paraId="6504591B" w14:textId="77777777" w:rsidR="008B243A" w:rsidRPr="002952FF" w:rsidRDefault="008B243A" w:rsidP="008B243A">
            <w:pPr>
              <w:spacing w:after="0"/>
              <w:jc w:val="center"/>
              <w:rPr>
                <w:sz w:val="20"/>
                <w:szCs w:val="20"/>
              </w:rPr>
            </w:pPr>
          </w:p>
        </w:tc>
        <w:tc>
          <w:tcPr>
            <w:tcW w:w="1618" w:type="dxa"/>
          </w:tcPr>
          <w:p w14:paraId="72DB49C8" w14:textId="77777777" w:rsidR="008B243A" w:rsidRPr="002952FF" w:rsidRDefault="008B243A" w:rsidP="008B243A">
            <w:pPr>
              <w:spacing w:after="0"/>
              <w:jc w:val="center"/>
              <w:rPr>
                <w:sz w:val="20"/>
                <w:szCs w:val="20"/>
              </w:rPr>
            </w:pPr>
            <w:r w:rsidRPr="002952FF">
              <w:rPr>
                <w:rFonts w:hint="cs"/>
                <w:sz w:val="20"/>
                <w:szCs w:val="20"/>
              </w:rPr>
              <w:t>11:5–8</w:t>
            </w:r>
          </w:p>
        </w:tc>
      </w:tr>
      <w:tr w:rsidR="008B243A" w:rsidRPr="002952FF" w14:paraId="618041A8" w14:textId="77777777" w:rsidTr="00435BFE">
        <w:tc>
          <w:tcPr>
            <w:tcW w:w="4320" w:type="dxa"/>
          </w:tcPr>
          <w:p w14:paraId="61ABB51F" w14:textId="77777777" w:rsidR="008B243A" w:rsidRPr="002952FF" w:rsidRDefault="008B243A" w:rsidP="008B243A">
            <w:pPr>
              <w:spacing w:after="0"/>
              <w:rPr>
                <w:sz w:val="20"/>
                <w:szCs w:val="20"/>
              </w:rPr>
            </w:pPr>
            <w:r w:rsidRPr="002952FF">
              <w:rPr>
                <w:rFonts w:hint="cs"/>
                <w:sz w:val="20"/>
                <w:szCs w:val="20"/>
              </w:rPr>
              <w:t>Tajiri Mpumbavu</w:t>
            </w:r>
          </w:p>
        </w:tc>
        <w:tc>
          <w:tcPr>
            <w:tcW w:w="1620" w:type="dxa"/>
          </w:tcPr>
          <w:p w14:paraId="135059CE" w14:textId="77777777" w:rsidR="008B243A" w:rsidRPr="002952FF" w:rsidRDefault="008B243A" w:rsidP="008B243A">
            <w:pPr>
              <w:spacing w:after="0"/>
              <w:jc w:val="center"/>
              <w:rPr>
                <w:sz w:val="20"/>
                <w:szCs w:val="20"/>
              </w:rPr>
            </w:pPr>
          </w:p>
        </w:tc>
        <w:tc>
          <w:tcPr>
            <w:tcW w:w="2160" w:type="dxa"/>
          </w:tcPr>
          <w:p w14:paraId="0C91EAC3" w14:textId="77777777" w:rsidR="008B243A" w:rsidRPr="002952FF" w:rsidRDefault="008B243A" w:rsidP="008B243A">
            <w:pPr>
              <w:spacing w:after="0"/>
              <w:jc w:val="center"/>
              <w:rPr>
                <w:sz w:val="20"/>
                <w:szCs w:val="20"/>
              </w:rPr>
            </w:pPr>
          </w:p>
        </w:tc>
        <w:tc>
          <w:tcPr>
            <w:tcW w:w="1618" w:type="dxa"/>
          </w:tcPr>
          <w:p w14:paraId="54E7F3C9" w14:textId="77777777" w:rsidR="008B243A" w:rsidRPr="002952FF" w:rsidRDefault="008B243A" w:rsidP="008B243A">
            <w:pPr>
              <w:spacing w:after="0"/>
              <w:jc w:val="center"/>
              <w:rPr>
                <w:sz w:val="20"/>
                <w:szCs w:val="20"/>
              </w:rPr>
            </w:pPr>
            <w:r w:rsidRPr="002952FF">
              <w:rPr>
                <w:rFonts w:hint="cs"/>
                <w:sz w:val="20"/>
                <w:szCs w:val="20"/>
              </w:rPr>
              <w:t>12:13–21</w:t>
            </w:r>
          </w:p>
        </w:tc>
      </w:tr>
      <w:tr w:rsidR="008B243A" w:rsidRPr="002952FF" w14:paraId="5D1AE96E" w14:textId="77777777" w:rsidTr="00435BFE">
        <w:tc>
          <w:tcPr>
            <w:tcW w:w="4320" w:type="dxa"/>
          </w:tcPr>
          <w:p w14:paraId="1063A97E" w14:textId="77777777" w:rsidR="008B243A" w:rsidRPr="002952FF" w:rsidRDefault="008B243A" w:rsidP="008B243A">
            <w:pPr>
              <w:spacing w:after="0"/>
              <w:rPr>
                <w:sz w:val="20"/>
                <w:szCs w:val="20"/>
              </w:rPr>
            </w:pPr>
            <w:r w:rsidRPr="002952FF">
              <w:rPr>
                <w:rFonts w:hint="cs"/>
                <w:sz w:val="20"/>
                <w:szCs w:val="20"/>
              </w:rPr>
              <w:t>Mtini Tasa</w:t>
            </w:r>
          </w:p>
        </w:tc>
        <w:tc>
          <w:tcPr>
            <w:tcW w:w="1620" w:type="dxa"/>
          </w:tcPr>
          <w:p w14:paraId="5A6A09FC" w14:textId="77777777" w:rsidR="008B243A" w:rsidRPr="002952FF" w:rsidRDefault="008B243A" w:rsidP="008B243A">
            <w:pPr>
              <w:spacing w:after="0"/>
              <w:jc w:val="center"/>
              <w:rPr>
                <w:sz w:val="20"/>
                <w:szCs w:val="20"/>
              </w:rPr>
            </w:pPr>
          </w:p>
        </w:tc>
        <w:tc>
          <w:tcPr>
            <w:tcW w:w="2160" w:type="dxa"/>
          </w:tcPr>
          <w:p w14:paraId="310DDFC4" w14:textId="77777777" w:rsidR="008B243A" w:rsidRPr="002952FF" w:rsidRDefault="008B243A" w:rsidP="008B243A">
            <w:pPr>
              <w:spacing w:after="0"/>
              <w:jc w:val="center"/>
              <w:rPr>
                <w:sz w:val="20"/>
                <w:szCs w:val="20"/>
              </w:rPr>
            </w:pPr>
          </w:p>
        </w:tc>
        <w:tc>
          <w:tcPr>
            <w:tcW w:w="1618" w:type="dxa"/>
          </w:tcPr>
          <w:p w14:paraId="7C4E2629" w14:textId="77777777" w:rsidR="008B243A" w:rsidRPr="002952FF" w:rsidRDefault="008B243A" w:rsidP="008B243A">
            <w:pPr>
              <w:spacing w:after="0"/>
              <w:jc w:val="center"/>
              <w:rPr>
                <w:sz w:val="20"/>
                <w:szCs w:val="20"/>
              </w:rPr>
            </w:pPr>
            <w:r w:rsidRPr="002952FF">
              <w:rPr>
                <w:rFonts w:hint="cs"/>
                <w:sz w:val="20"/>
                <w:szCs w:val="20"/>
              </w:rPr>
              <w:t>13:6–9</w:t>
            </w:r>
          </w:p>
        </w:tc>
      </w:tr>
      <w:tr w:rsidR="008B243A" w:rsidRPr="002952FF" w14:paraId="724BA837" w14:textId="77777777" w:rsidTr="00435BFE">
        <w:tc>
          <w:tcPr>
            <w:tcW w:w="4320" w:type="dxa"/>
          </w:tcPr>
          <w:p w14:paraId="6C7A086F" w14:textId="77777777" w:rsidR="008B243A" w:rsidRPr="002952FF" w:rsidRDefault="008B243A" w:rsidP="008B243A">
            <w:pPr>
              <w:spacing w:after="0"/>
              <w:rPr>
                <w:sz w:val="20"/>
                <w:szCs w:val="20"/>
              </w:rPr>
            </w:pPr>
            <w:r w:rsidRPr="002952FF">
              <w:rPr>
                <w:rFonts w:hint="cs"/>
                <w:sz w:val="20"/>
                <w:szCs w:val="20"/>
              </w:rPr>
              <w:t>Mjenzi wa Mnara</w:t>
            </w:r>
          </w:p>
        </w:tc>
        <w:tc>
          <w:tcPr>
            <w:tcW w:w="1620" w:type="dxa"/>
          </w:tcPr>
          <w:p w14:paraId="20A2849C" w14:textId="77777777" w:rsidR="008B243A" w:rsidRPr="002952FF" w:rsidRDefault="008B243A" w:rsidP="008B243A">
            <w:pPr>
              <w:spacing w:after="0"/>
              <w:jc w:val="center"/>
              <w:rPr>
                <w:sz w:val="20"/>
                <w:szCs w:val="20"/>
              </w:rPr>
            </w:pPr>
          </w:p>
        </w:tc>
        <w:tc>
          <w:tcPr>
            <w:tcW w:w="2160" w:type="dxa"/>
          </w:tcPr>
          <w:p w14:paraId="15C618EF" w14:textId="77777777" w:rsidR="008B243A" w:rsidRPr="002952FF" w:rsidRDefault="008B243A" w:rsidP="008B243A">
            <w:pPr>
              <w:spacing w:after="0"/>
              <w:jc w:val="center"/>
              <w:rPr>
                <w:sz w:val="20"/>
                <w:szCs w:val="20"/>
              </w:rPr>
            </w:pPr>
          </w:p>
        </w:tc>
        <w:tc>
          <w:tcPr>
            <w:tcW w:w="1618" w:type="dxa"/>
          </w:tcPr>
          <w:p w14:paraId="6BB74E81" w14:textId="77777777" w:rsidR="008B243A" w:rsidRPr="002952FF" w:rsidRDefault="008B243A" w:rsidP="008B243A">
            <w:pPr>
              <w:spacing w:after="0"/>
              <w:jc w:val="center"/>
              <w:rPr>
                <w:sz w:val="20"/>
                <w:szCs w:val="20"/>
              </w:rPr>
            </w:pPr>
            <w:r w:rsidRPr="002952FF">
              <w:rPr>
                <w:rFonts w:hint="cs"/>
                <w:sz w:val="20"/>
                <w:szCs w:val="20"/>
              </w:rPr>
              <w:t>14:28–30</w:t>
            </w:r>
          </w:p>
        </w:tc>
      </w:tr>
      <w:tr w:rsidR="008B243A" w:rsidRPr="002952FF" w14:paraId="205708F2" w14:textId="77777777" w:rsidTr="00435BFE">
        <w:tc>
          <w:tcPr>
            <w:tcW w:w="4320" w:type="dxa"/>
          </w:tcPr>
          <w:p w14:paraId="5B8141D6" w14:textId="77777777" w:rsidR="008B243A" w:rsidRPr="002952FF" w:rsidRDefault="008B243A" w:rsidP="008B243A">
            <w:pPr>
              <w:spacing w:after="0"/>
              <w:rPr>
                <w:sz w:val="20"/>
                <w:szCs w:val="20"/>
              </w:rPr>
            </w:pPr>
            <w:r w:rsidRPr="002952FF">
              <w:rPr>
                <w:rFonts w:hint="cs"/>
                <w:sz w:val="20"/>
                <w:szCs w:val="20"/>
              </w:rPr>
              <w:t>Mfalme wa Vita</w:t>
            </w:r>
          </w:p>
        </w:tc>
        <w:tc>
          <w:tcPr>
            <w:tcW w:w="1620" w:type="dxa"/>
          </w:tcPr>
          <w:p w14:paraId="08C79253" w14:textId="77777777" w:rsidR="008B243A" w:rsidRPr="002952FF" w:rsidRDefault="008B243A" w:rsidP="008B243A">
            <w:pPr>
              <w:spacing w:after="0"/>
              <w:jc w:val="center"/>
              <w:rPr>
                <w:sz w:val="20"/>
                <w:szCs w:val="20"/>
              </w:rPr>
            </w:pPr>
          </w:p>
        </w:tc>
        <w:tc>
          <w:tcPr>
            <w:tcW w:w="2160" w:type="dxa"/>
          </w:tcPr>
          <w:p w14:paraId="6B453CFC" w14:textId="77777777" w:rsidR="008B243A" w:rsidRPr="002952FF" w:rsidRDefault="008B243A" w:rsidP="008B243A">
            <w:pPr>
              <w:spacing w:after="0"/>
              <w:jc w:val="center"/>
              <w:rPr>
                <w:sz w:val="20"/>
                <w:szCs w:val="20"/>
              </w:rPr>
            </w:pPr>
          </w:p>
        </w:tc>
        <w:tc>
          <w:tcPr>
            <w:tcW w:w="1618" w:type="dxa"/>
          </w:tcPr>
          <w:p w14:paraId="5A4190A6" w14:textId="77777777" w:rsidR="008B243A" w:rsidRPr="002952FF" w:rsidRDefault="008B243A" w:rsidP="008B243A">
            <w:pPr>
              <w:spacing w:after="0"/>
              <w:jc w:val="center"/>
              <w:rPr>
                <w:sz w:val="20"/>
                <w:szCs w:val="20"/>
              </w:rPr>
            </w:pPr>
            <w:r w:rsidRPr="002952FF">
              <w:rPr>
                <w:rFonts w:hint="cs"/>
                <w:sz w:val="20"/>
                <w:szCs w:val="20"/>
              </w:rPr>
              <w:t>14:31–33</w:t>
            </w:r>
          </w:p>
        </w:tc>
      </w:tr>
      <w:tr w:rsidR="008B243A" w:rsidRPr="002952FF" w14:paraId="7D2556C1" w14:textId="77777777" w:rsidTr="00435BFE">
        <w:tc>
          <w:tcPr>
            <w:tcW w:w="4320" w:type="dxa"/>
          </w:tcPr>
          <w:p w14:paraId="45FF012F" w14:textId="77777777" w:rsidR="008B243A" w:rsidRPr="002952FF" w:rsidRDefault="008B243A" w:rsidP="008B243A">
            <w:pPr>
              <w:spacing w:after="0"/>
              <w:rPr>
                <w:sz w:val="20"/>
                <w:szCs w:val="20"/>
              </w:rPr>
            </w:pPr>
            <w:r w:rsidRPr="002952FF">
              <w:rPr>
                <w:rFonts w:hint="cs"/>
                <w:sz w:val="20"/>
                <w:szCs w:val="20"/>
              </w:rPr>
              <w:t>Kondoo Waliopotea</w:t>
            </w:r>
          </w:p>
        </w:tc>
        <w:tc>
          <w:tcPr>
            <w:tcW w:w="1620" w:type="dxa"/>
          </w:tcPr>
          <w:p w14:paraId="62DD36AC" w14:textId="77777777" w:rsidR="008B243A" w:rsidRPr="002952FF" w:rsidRDefault="008B243A" w:rsidP="008B243A">
            <w:pPr>
              <w:spacing w:after="0"/>
              <w:jc w:val="center"/>
              <w:rPr>
                <w:sz w:val="20"/>
                <w:szCs w:val="20"/>
              </w:rPr>
            </w:pPr>
          </w:p>
        </w:tc>
        <w:tc>
          <w:tcPr>
            <w:tcW w:w="2160" w:type="dxa"/>
          </w:tcPr>
          <w:p w14:paraId="5B875314" w14:textId="77777777" w:rsidR="008B243A" w:rsidRPr="002952FF" w:rsidRDefault="008B243A" w:rsidP="008B243A">
            <w:pPr>
              <w:spacing w:after="0"/>
              <w:jc w:val="center"/>
              <w:rPr>
                <w:sz w:val="20"/>
                <w:szCs w:val="20"/>
              </w:rPr>
            </w:pPr>
          </w:p>
        </w:tc>
        <w:tc>
          <w:tcPr>
            <w:tcW w:w="1618" w:type="dxa"/>
          </w:tcPr>
          <w:p w14:paraId="718B0400" w14:textId="77777777" w:rsidR="008B243A" w:rsidRPr="002952FF" w:rsidRDefault="008B243A" w:rsidP="008B243A">
            <w:pPr>
              <w:spacing w:after="0"/>
              <w:jc w:val="center"/>
              <w:rPr>
                <w:sz w:val="20"/>
                <w:szCs w:val="20"/>
              </w:rPr>
            </w:pPr>
            <w:r w:rsidRPr="002952FF">
              <w:rPr>
                <w:rFonts w:hint="cs"/>
                <w:sz w:val="20"/>
                <w:szCs w:val="20"/>
              </w:rPr>
              <w:t>15:1–7</w:t>
            </w:r>
          </w:p>
        </w:tc>
      </w:tr>
      <w:tr w:rsidR="008B243A" w:rsidRPr="002952FF" w14:paraId="4806531E" w14:textId="77777777" w:rsidTr="00435BFE">
        <w:tc>
          <w:tcPr>
            <w:tcW w:w="4320" w:type="dxa"/>
          </w:tcPr>
          <w:p w14:paraId="1C7E1364" w14:textId="77777777" w:rsidR="008B243A" w:rsidRPr="002952FF" w:rsidRDefault="008B243A" w:rsidP="008B243A">
            <w:pPr>
              <w:spacing w:after="0"/>
              <w:rPr>
                <w:sz w:val="20"/>
                <w:szCs w:val="20"/>
              </w:rPr>
            </w:pPr>
            <w:r w:rsidRPr="002952FF">
              <w:rPr>
                <w:rFonts w:hint="cs"/>
                <w:sz w:val="20"/>
                <w:szCs w:val="20"/>
              </w:rPr>
              <w:t>Sarafu Iliyopotea</w:t>
            </w:r>
          </w:p>
        </w:tc>
        <w:tc>
          <w:tcPr>
            <w:tcW w:w="1620" w:type="dxa"/>
          </w:tcPr>
          <w:p w14:paraId="2BBA9EBF" w14:textId="77777777" w:rsidR="008B243A" w:rsidRPr="002952FF" w:rsidRDefault="008B243A" w:rsidP="008B243A">
            <w:pPr>
              <w:spacing w:after="0"/>
              <w:jc w:val="center"/>
              <w:rPr>
                <w:sz w:val="20"/>
                <w:szCs w:val="20"/>
              </w:rPr>
            </w:pPr>
          </w:p>
        </w:tc>
        <w:tc>
          <w:tcPr>
            <w:tcW w:w="2160" w:type="dxa"/>
          </w:tcPr>
          <w:p w14:paraId="3168E0CD" w14:textId="77777777" w:rsidR="008B243A" w:rsidRPr="002952FF" w:rsidRDefault="008B243A" w:rsidP="008B243A">
            <w:pPr>
              <w:spacing w:after="0"/>
              <w:jc w:val="center"/>
              <w:rPr>
                <w:sz w:val="20"/>
                <w:szCs w:val="20"/>
              </w:rPr>
            </w:pPr>
          </w:p>
        </w:tc>
        <w:tc>
          <w:tcPr>
            <w:tcW w:w="1618" w:type="dxa"/>
          </w:tcPr>
          <w:p w14:paraId="1F84E307" w14:textId="77777777" w:rsidR="008B243A" w:rsidRPr="002952FF" w:rsidRDefault="008B243A" w:rsidP="008B243A">
            <w:pPr>
              <w:spacing w:after="0"/>
              <w:jc w:val="center"/>
              <w:rPr>
                <w:sz w:val="20"/>
                <w:szCs w:val="20"/>
              </w:rPr>
            </w:pPr>
            <w:r w:rsidRPr="002952FF">
              <w:rPr>
                <w:rFonts w:hint="cs"/>
                <w:sz w:val="20"/>
                <w:szCs w:val="20"/>
              </w:rPr>
              <w:t>15:8–10</w:t>
            </w:r>
          </w:p>
        </w:tc>
      </w:tr>
      <w:tr w:rsidR="008B243A" w:rsidRPr="002952FF" w14:paraId="53B6928D" w14:textId="77777777" w:rsidTr="00435BFE">
        <w:tc>
          <w:tcPr>
            <w:tcW w:w="4320" w:type="dxa"/>
          </w:tcPr>
          <w:p w14:paraId="35AF7BFE" w14:textId="77777777" w:rsidR="008B243A" w:rsidRPr="002952FF" w:rsidRDefault="008B243A" w:rsidP="008B243A">
            <w:pPr>
              <w:spacing w:after="0"/>
              <w:rPr>
                <w:sz w:val="20"/>
                <w:szCs w:val="20"/>
              </w:rPr>
            </w:pPr>
            <w:r w:rsidRPr="002952FF">
              <w:rPr>
                <w:rFonts w:hint="cs"/>
                <w:sz w:val="20"/>
                <w:szCs w:val="20"/>
              </w:rPr>
              <w:t>Mwana Mpotevu</w:t>
            </w:r>
          </w:p>
        </w:tc>
        <w:tc>
          <w:tcPr>
            <w:tcW w:w="1620" w:type="dxa"/>
          </w:tcPr>
          <w:p w14:paraId="28348DCD" w14:textId="77777777" w:rsidR="008B243A" w:rsidRPr="002952FF" w:rsidRDefault="008B243A" w:rsidP="008B243A">
            <w:pPr>
              <w:spacing w:after="0"/>
              <w:jc w:val="center"/>
              <w:rPr>
                <w:sz w:val="20"/>
                <w:szCs w:val="20"/>
              </w:rPr>
            </w:pPr>
          </w:p>
        </w:tc>
        <w:tc>
          <w:tcPr>
            <w:tcW w:w="2160" w:type="dxa"/>
          </w:tcPr>
          <w:p w14:paraId="0330B2BD" w14:textId="77777777" w:rsidR="008B243A" w:rsidRPr="002952FF" w:rsidRDefault="008B243A" w:rsidP="008B243A">
            <w:pPr>
              <w:spacing w:after="0"/>
              <w:jc w:val="center"/>
              <w:rPr>
                <w:sz w:val="20"/>
                <w:szCs w:val="20"/>
              </w:rPr>
            </w:pPr>
          </w:p>
        </w:tc>
        <w:tc>
          <w:tcPr>
            <w:tcW w:w="1618" w:type="dxa"/>
          </w:tcPr>
          <w:p w14:paraId="7E45B826" w14:textId="77777777" w:rsidR="008B243A" w:rsidRPr="002952FF" w:rsidRDefault="008B243A" w:rsidP="008B243A">
            <w:pPr>
              <w:spacing w:after="0"/>
              <w:jc w:val="center"/>
              <w:rPr>
                <w:sz w:val="20"/>
                <w:szCs w:val="20"/>
              </w:rPr>
            </w:pPr>
            <w:r w:rsidRPr="002952FF">
              <w:rPr>
                <w:rFonts w:hint="cs"/>
                <w:sz w:val="20"/>
                <w:szCs w:val="20"/>
              </w:rPr>
              <w:t>15:11–32</w:t>
            </w:r>
          </w:p>
        </w:tc>
      </w:tr>
      <w:tr w:rsidR="008B243A" w:rsidRPr="002952FF" w14:paraId="6A7E2257" w14:textId="77777777" w:rsidTr="00435BFE">
        <w:tc>
          <w:tcPr>
            <w:tcW w:w="4320" w:type="dxa"/>
          </w:tcPr>
          <w:p w14:paraId="1E2108A9" w14:textId="77777777" w:rsidR="008B243A" w:rsidRPr="002952FF" w:rsidRDefault="008B243A" w:rsidP="008B243A">
            <w:pPr>
              <w:spacing w:after="0"/>
              <w:rPr>
                <w:sz w:val="20"/>
                <w:szCs w:val="20"/>
              </w:rPr>
            </w:pPr>
            <w:r w:rsidRPr="002952FF">
              <w:rPr>
                <w:rFonts w:hint="cs"/>
                <w:sz w:val="20"/>
                <w:szCs w:val="20"/>
              </w:rPr>
              <w:t>Wakili dhalimu</w:t>
            </w:r>
          </w:p>
        </w:tc>
        <w:tc>
          <w:tcPr>
            <w:tcW w:w="1620" w:type="dxa"/>
          </w:tcPr>
          <w:p w14:paraId="74560246" w14:textId="77777777" w:rsidR="008B243A" w:rsidRPr="002952FF" w:rsidRDefault="008B243A" w:rsidP="008B243A">
            <w:pPr>
              <w:spacing w:after="0"/>
              <w:jc w:val="center"/>
              <w:rPr>
                <w:sz w:val="20"/>
                <w:szCs w:val="20"/>
              </w:rPr>
            </w:pPr>
          </w:p>
        </w:tc>
        <w:tc>
          <w:tcPr>
            <w:tcW w:w="2160" w:type="dxa"/>
          </w:tcPr>
          <w:p w14:paraId="22A23131" w14:textId="77777777" w:rsidR="008B243A" w:rsidRPr="002952FF" w:rsidRDefault="008B243A" w:rsidP="008B243A">
            <w:pPr>
              <w:spacing w:after="0"/>
              <w:jc w:val="center"/>
              <w:rPr>
                <w:sz w:val="20"/>
                <w:szCs w:val="20"/>
              </w:rPr>
            </w:pPr>
          </w:p>
        </w:tc>
        <w:tc>
          <w:tcPr>
            <w:tcW w:w="1618" w:type="dxa"/>
          </w:tcPr>
          <w:p w14:paraId="4345DEB8" w14:textId="77777777" w:rsidR="008B243A" w:rsidRPr="002952FF" w:rsidRDefault="008B243A" w:rsidP="008B243A">
            <w:pPr>
              <w:spacing w:after="0"/>
              <w:jc w:val="center"/>
              <w:rPr>
                <w:sz w:val="20"/>
                <w:szCs w:val="20"/>
              </w:rPr>
            </w:pPr>
            <w:r w:rsidRPr="002952FF">
              <w:rPr>
                <w:rFonts w:hint="cs"/>
                <w:sz w:val="20"/>
                <w:szCs w:val="20"/>
              </w:rPr>
              <w:t>16:1–8</w:t>
            </w:r>
          </w:p>
        </w:tc>
      </w:tr>
      <w:tr w:rsidR="008B243A" w:rsidRPr="002952FF" w14:paraId="473A6476" w14:textId="77777777" w:rsidTr="00435BFE">
        <w:tc>
          <w:tcPr>
            <w:tcW w:w="4320" w:type="dxa"/>
          </w:tcPr>
          <w:p w14:paraId="03F85A39" w14:textId="77777777" w:rsidR="008B243A" w:rsidRPr="002952FF" w:rsidRDefault="008B243A" w:rsidP="008B243A">
            <w:pPr>
              <w:spacing w:after="0"/>
              <w:rPr>
                <w:sz w:val="20"/>
                <w:szCs w:val="20"/>
              </w:rPr>
            </w:pPr>
            <w:r w:rsidRPr="002952FF">
              <w:rPr>
                <w:rFonts w:hint="cs"/>
                <w:sz w:val="20"/>
                <w:szCs w:val="20"/>
              </w:rPr>
              <w:t>Tajiri na Lazaro</w:t>
            </w:r>
          </w:p>
        </w:tc>
        <w:tc>
          <w:tcPr>
            <w:tcW w:w="1620" w:type="dxa"/>
          </w:tcPr>
          <w:p w14:paraId="69A9DE6C" w14:textId="77777777" w:rsidR="008B243A" w:rsidRPr="002952FF" w:rsidRDefault="008B243A" w:rsidP="008B243A">
            <w:pPr>
              <w:spacing w:after="0"/>
              <w:jc w:val="center"/>
              <w:rPr>
                <w:sz w:val="20"/>
                <w:szCs w:val="20"/>
              </w:rPr>
            </w:pPr>
          </w:p>
        </w:tc>
        <w:tc>
          <w:tcPr>
            <w:tcW w:w="2160" w:type="dxa"/>
          </w:tcPr>
          <w:p w14:paraId="34C6CB66" w14:textId="77777777" w:rsidR="008B243A" w:rsidRPr="002952FF" w:rsidRDefault="008B243A" w:rsidP="008B243A">
            <w:pPr>
              <w:spacing w:after="0"/>
              <w:jc w:val="center"/>
              <w:rPr>
                <w:sz w:val="20"/>
                <w:szCs w:val="20"/>
              </w:rPr>
            </w:pPr>
          </w:p>
        </w:tc>
        <w:tc>
          <w:tcPr>
            <w:tcW w:w="1618" w:type="dxa"/>
          </w:tcPr>
          <w:p w14:paraId="4975CCB0" w14:textId="77777777" w:rsidR="008B243A" w:rsidRPr="002952FF" w:rsidRDefault="008B243A" w:rsidP="008B243A">
            <w:pPr>
              <w:spacing w:after="0"/>
              <w:jc w:val="center"/>
              <w:rPr>
                <w:sz w:val="20"/>
                <w:szCs w:val="20"/>
              </w:rPr>
            </w:pPr>
            <w:r w:rsidRPr="002952FF">
              <w:rPr>
                <w:rFonts w:hint="cs"/>
                <w:sz w:val="20"/>
                <w:szCs w:val="20"/>
              </w:rPr>
              <w:t>16:19–31</w:t>
            </w:r>
          </w:p>
        </w:tc>
      </w:tr>
      <w:tr w:rsidR="008B243A" w:rsidRPr="002952FF" w14:paraId="67E8BBE5" w14:textId="77777777" w:rsidTr="00435BFE">
        <w:tc>
          <w:tcPr>
            <w:tcW w:w="4320" w:type="dxa"/>
          </w:tcPr>
          <w:p w14:paraId="262CEB9E" w14:textId="77777777" w:rsidR="008B243A" w:rsidRPr="002952FF" w:rsidRDefault="008B243A" w:rsidP="008B243A">
            <w:pPr>
              <w:spacing w:after="0"/>
              <w:rPr>
                <w:sz w:val="20"/>
                <w:szCs w:val="20"/>
              </w:rPr>
            </w:pPr>
            <w:r w:rsidRPr="002952FF">
              <w:rPr>
                <w:rFonts w:hint="cs"/>
                <w:sz w:val="20"/>
                <w:szCs w:val="20"/>
              </w:rPr>
              <w:t>Mtumishi Mnyenyekevu</w:t>
            </w:r>
          </w:p>
        </w:tc>
        <w:tc>
          <w:tcPr>
            <w:tcW w:w="1620" w:type="dxa"/>
          </w:tcPr>
          <w:p w14:paraId="2457E3B1" w14:textId="77777777" w:rsidR="008B243A" w:rsidRPr="002952FF" w:rsidRDefault="008B243A" w:rsidP="008B243A">
            <w:pPr>
              <w:spacing w:after="0"/>
              <w:jc w:val="center"/>
              <w:rPr>
                <w:sz w:val="20"/>
                <w:szCs w:val="20"/>
              </w:rPr>
            </w:pPr>
          </w:p>
        </w:tc>
        <w:tc>
          <w:tcPr>
            <w:tcW w:w="2160" w:type="dxa"/>
          </w:tcPr>
          <w:p w14:paraId="5AC6C83A" w14:textId="77777777" w:rsidR="008B243A" w:rsidRPr="002952FF" w:rsidRDefault="008B243A" w:rsidP="008B243A">
            <w:pPr>
              <w:spacing w:after="0"/>
              <w:jc w:val="center"/>
              <w:rPr>
                <w:sz w:val="20"/>
                <w:szCs w:val="20"/>
              </w:rPr>
            </w:pPr>
          </w:p>
        </w:tc>
        <w:tc>
          <w:tcPr>
            <w:tcW w:w="1618" w:type="dxa"/>
          </w:tcPr>
          <w:p w14:paraId="16FC4B7D" w14:textId="77777777" w:rsidR="008B243A" w:rsidRPr="002952FF" w:rsidRDefault="008B243A" w:rsidP="008B243A">
            <w:pPr>
              <w:spacing w:after="0"/>
              <w:jc w:val="center"/>
              <w:rPr>
                <w:sz w:val="20"/>
                <w:szCs w:val="20"/>
              </w:rPr>
            </w:pPr>
            <w:r w:rsidRPr="002952FF">
              <w:rPr>
                <w:rFonts w:hint="cs"/>
                <w:sz w:val="20"/>
                <w:szCs w:val="20"/>
              </w:rPr>
              <w:t>17:7–10</w:t>
            </w:r>
          </w:p>
        </w:tc>
      </w:tr>
      <w:tr w:rsidR="008B243A" w:rsidRPr="002952FF" w14:paraId="25776389" w14:textId="77777777" w:rsidTr="00435BFE">
        <w:tc>
          <w:tcPr>
            <w:tcW w:w="4320" w:type="dxa"/>
          </w:tcPr>
          <w:p w14:paraId="667D36F3" w14:textId="77777777" w:rsidR="008B243A" w:rsidRPr="002952FF" w:rsidRDefault="008B243A" w:rsidP="008B243A">
            <w:pPr>
              <w:spacing w:after="0"/>
              <w:rPr>
                <w:sz w:val="20"/>
                <w:szCs w:val="20"/>
              </w:rPr>
            </w:pPr>
            <w:r w:rsidRPr="002952FF">
              <w:rPr>
                <w:rFonts w:hint="cs"/>
                <w:sz w:val="20"/>
                <w:szCs w:val="20"/>
              </w:rPr>
              <w:t>Hakimu asiye na haki</w:t>
            </w:r>
          </w:p>
        </w:tc>
        <w:tc>
          <w:tcPr>
            <w:tcW w:w="1620" w:type="dxa"/>
          </w:tcPr>
          <w:p w14:paraId="6CB204A8" w14:textId="77777777" w:rsidR="008B243A" w:rsidRPr="002952FF" w:rsidRDefault="008B243A" w:rsidP="008B243A">
            <w:pPr>
              <w:spacing w:after="0"/>
              <w:jc w:val="center"/>
              <w:rPr>
                <w:sz w:val="20"/>
                <w:szCs w:val="20"/>
              </w:rPr>
            </w:pPr>
          </w:p>
        </w:tc>
        <w:tc>
          <w:tcPr>
            <w:tcW w:w="2160" w:type="dxa"/>
          </w:tcPr>
          <w:p w14:paraId="04698EF4" w14:textId="77777777" w:rsidR="008B243A" w:rsidRPr="002952FF" w:rsidRDefault="008B243A" w:rsidP="008B243A">
            <w:pPr>
              <w:spacing w:after="0"/>
              <w:jc w:val="center"/>
              <w:rPr>
                <w:sz w:val="20"/>
                <w:szCs w:val="20"/>
              </w:rPr>
            </w:pPr>
          </w:p>
        </w:tc>
        <w:tc>
          <w:tcPr>
            <w:tcW w:w="1618" w:type="dxa"/>
          </w:tcPr>
          <w:p w14:paraId="609DEC19" w14:textId="77777777" w:rsidR="008B243A" w:rsidRPr="002952FF" w:rsidRDefault="008B243A" w:rsidP="008B243A">
            <w:pPr>
              <w:spacing w:after="0"/>
              <w:jc w:val="center"/>
              <w:rPr>
                <w:sz w:val="20"/>
                <w:szCs w:val="20"/>
              </w:rPr>
            </w:pPr>
            <w:r w:rsidRPr="002952FF">
              <w:rPr>
                <w:rFonts w:hint="cs"/>
                <w:sz w:val="20"/>
                <w:szCs w:val="20"/>
              </w:rPr>
              <w:t>18:1–8</w:t>
            </w:r>
          </w:p>
        </w:tc>
      </w:tr>
      <w:tr w:rsidR="008B243A" w:rsidRPr="002952FF" w14:paraId="797FDA3E" w14:textId="77777777" w:rsidTr="00435BFE">
        <w:tc>
          <w:tcPr>
            <w:tcW w:w="4320" w:type="dxa"/>
          </w:tcPr>
          <w:p w14:paraId="70323A2F" w14:textId="77777777" w:rsidR="008B243A" w:rsidRPr="002952FF" w:rsidRDefault="008B243A" w:rsidP="008B243A">
            <w:pPr>
              <w:spacing w:after="0"/>
              <w:rPr>
                <w:sz w:val="20"/>
                <w:szCs w:val="20"/>
              </w:rPr>
            </w:pPr>
            <w:r w:rsidRPr="002952FF">
              <w:rPr>
                <w:rFonts w:hint="cs"/>
                <w:sz w:val="20"/>
                <w:szCs w:val="20"/>
              </w:rPr>
              <w:t>Farisayo na Mtoza Ushuru</w:t>
            </w:r>
          </w:p>
        </w:tc>
        <w:tc>
          <w:tcPr>
            <w:tcW w:w="1620" w:type="dxa"/>
          </w:tcPr>
          <w:p w14:paraId="51EF1ED9" w14:textId="77777777" w:rsidR="008B243A" w:rsidRPr="002952FF" w:rsidRDefault="008B243A" w:rsidP="008B243A">
            <w:pPr>
              <w:spacing w:after="0"/>
              <w:jc w:val="center"/>
              <w:rPr>
                <w:sz w:val="20"/>
                <w:szCs w:val="20"/>
              </w:rPr>
            </w:pPr>
          </w:p>
        </w:tc>
        <w:tc>
          <w:tcPr>
            <w:tcW w:w="2160" w:type="dxa"/>
          </w:tcPr>
          <w:p w14:paraId="5D7F5BBF" w14:textId="77777777" w:rsidR="008B243A" w:rsidRPr="002952FF" w:rsidRDefault="008B243A" w:rsidP="008B243A">
            <w:pPr>
              <w:spacing w:after="0"/>
              <w:jc w:val="center"/>
              <w:rPr>
                <w:sz w:val="20"/>
                <w:szCs w:val="20"/>
              </w:rPr>
            </w:pPr>
          </w:p>
        </w:tc>
        <w:tc>
          <w:tcPr>
            <w:tcW w:w="1618" w:type="dxa"/>
          </w:tcPr>
          <w:p w14:paraId="79EFA452" w14:textId="77777777" w:rsidR="008B243A" w:rsidRPr="002952FF" w:rsidRDefault="008B243A" w:rsidP="008B243A">
            <w:pPr>
              <w:spacing w:after="0"/>
              <w:jc w:val="center"/>
              <w:rPr>
                <w:sz w:val="20"/>
                <w:szCs w:val="20"/>
              </w:rPr>
            </w:pPr>
            <w:r w:rsidRPr="002952FF">
              <w:rPr>
                <w:rFonts w:hint="cs"/>
                <w:sz w:val="20"/>
                <w:szCs w:val="20"/>
              </w:rPr>
              <w:t>18:9–14</w:t>
            </w:r>
          </w:p>
        </w:tc>
      </w:tr>
      <w:tr w:rsidR="008B243A" w:rsidRPr="002952FF" w14:paraId="065B1768" w14:textId="77777777" w:rsidTr="00435BFE">
        <w:tc>
          <w:tcPr>
            <w:tcW w:w="4320" w:type="dxa"/>
          </w:tcPr>
          <w:p w14:paraId="38E4717D" w14:textId="00DB22D9" w:rsidR="008B243A" w:rsidRPr="002952FF" w:rsidRDefault="008B243A" w:rsidP="008B243A">
            <w:pPr>
              <w:spacing w:after="0"/>
              <w:rPr>
                <w:b/>
                <w:bCs/>
                <w:sz w:val="20"/>
                <w:szCs w:val="20"/>
              </w:rPr>
            </w:pPr>
            <w:r w:rsidRPr="002952FF">
              <w:rPr>
                <w:rFonts w:hint="cs"/>
                <w:b/>
                <w:bCs/>
                <w:sz w:val="20"/>
                <w:szCs w:val="20"/>
              </w:rPr>
              <w:t xml:space="preserve">Mifano </w:t>
            </w:r>
            <w:r w:rsidRPr="002952FF">
              <w:rPr>
                <w:b/>
                <w:bCs/>
                <w:sz w:val="20"/>
                <w:szCs w:val="20"/>
              </w:rPr>
              <w:t xml:space="preserve">hupatikana </w:t>
            </w:r>
            <w:r w:rsidRPr="002952FF">
              <w:rPr>
                <w:rFonts w:hint="cs"/>
                <w:b/>
                <w:bCs/>
                <w:sz w:val="20"/>
                <w:szCs w:val="20"/>
              </w:rPr>
              <w:t>katika Yohana pekee</w:t>
            </w:r>
          </w:p>
        </w:tc>
        <w:tc>
          <w:tcPr>
            <w:tcW w:w="1620" w:type="dxa"/>
          </w:tcPr>
          <w:p w14:paraId="2EE290B8" w14:textId="77777777" w:rsidR="008B243A" w:rsidRPr="002952FF" w:rsidRDefault="008B243A" w:rsidP="008B243A">
            <w:pPr>
              <w:spacing w:after="0"/>
              <w:rPr>
                <w:i/>
                <w:iCs/>
                <w:sz w:val="20"/>
                <w:szCs w:val="20"/>
              </w:rPr>
            </w:pPr>
            <w:r w:rsidRPr="002952FF">
              <w:rPr>
                <w:rFonts w:hint="cs"/>
                <w:i/>
                <w:iCs/>
                <w:sz w:val="20"/>
                <w:szCs w:val="20"/>
              </w:rPr>
              <w:t> </w:t>
            </w:r>
          </w:p>
        </w:tc>
        <w:tc>
          <w:tcPr>
            <w:tcW w:w="2160" w:type="dxa"/>
          </w:tcPr>
          <w:p w14:paraId="44D6A12F" w14:textId="77777777" w:rsidR="008B243A" w:rsidRPr="002952FF" w:rsidRDefault="008B243A" w:rsidP="008B243A">
            <w:pPr>
              <w:spacing w:after="0"/>
              <w:rPr>
                <w:i/>
                <w:iCs/>
                <w:sz w:val="20"/>
                <w:szCs w:val="20"/>
              </w:rPr>
            </w:pPr>
          </w:p>
        </w:tc>
        <w:tc>
          <w:tcPr>
            <w:tcW w:w="1618" w:type="dxa"/>
          </w:tcPr>
          <w:p w14:paraId="78F266B5" w14:textId="77777777" w:rsidR="008B243A" w:rsidRPr="002952FF" w:rsidRDefault="008B243A" w:rsidP="008B243A">
            <w:pPr>
              <w:spacing w:after="0"/>
              <w:rPr>
                <w:i/>
                <w:iCs/>
                <w:sz w:val="20"/>
                <w:szCs w:val="20"/>
              </w:rPr>
            </w:pPr>
          </w:p>
        </w:tc>
      </w:tr>
      <w:tr w:rsidR="008B243A" w:rsidRPr="002952FF" w14:paraId="06CEC1FC" w14:textId="77777777" w:rsidTr="00435BFE">
        <w:tc>
          <w:tcPr>
            <w:tcW w:w="4320" w:type="dxa"/>
          </w:tcPr>
          <w:p w14:paraId="6F9DA89A" w14:textId="5FF62F74" w:rsidR="008B243A" w:rsidRPr="002952FF" w:rsidRDefault="008B243A" w:rsidP="008B243A">
            <w:pPr>
              <w:spacing w:after="0"/>
              <w:rPr>
                <w:sz w:val="20"/>
                <w:szCs w:val="20"/>
              </w:rPr>
            </w:pPr>
            <w:r w:rsidRPr="002952FF">
              <w:rPr>
                <w:rFonts w:hint="cs"/>
                <w:sz w:val="20"/>
                <w:szCs w:val="20"/>
              </w:rPr>
              <w:t>Mchungaji Mwema ( 10:1–18; taz. Mathayo 18:12-14; Luka 15:1-7 ).</w:t>
            </w:r>
          </w:p>
        </w:tc>
        <w:tc>
          <w:tcPr>
            <w:tcW w:w="1620" w:type="dxa"/>
          </w:tcPr>
          <w:p w14:paraId="0E5A0227" w14:textId="77777777" w:rsidR="008B243A" w:rsidRPr="002952FF" w:rsidRDefault="008B243A" w:rsidP="008B243A">
            <w:pPr>
              <w:spacing w:after="0"/>
              <w:rPr>
                <w:sz w:val="20"/>
                <w:szCs w:val="20"/>
              </w:rPr>
            </w:pPr>
            <w:r w:rsidRPr="002952FF">
              <w:rPr>
                <w:rFonts w:hint="cs"/>
                <w:sz w:val="20"/>
                <w:szCs w:val="20"/>
              </w:rPr>
              <w:t> </w:t>
            </w:r>
          </w:p>
        </w:tc>
        <w:tc>
          <w:tcPr>
            <w:tcW w:w="2160" w:type="dxa"/>
          </w:tcPr>
          <w:p w14:paraId="2E113C5B" w14:textId="77777777" w:rsidR="008B243A" w:rsidRPr="002952FF" w:rsidRDefault="008B243A" w:rsidP="008B243A">
            <w:pPr>
              <w:spacing w:after="0"/>
              <w:rPr>
                <w:sz w:val="20"/>
                <w:szCs w:val="20"/>
              </w:rPr>
            </w:pPr>
          </w:p>
        </w:tc>
        <w:tc>
          <w:tcPr>
            <w:tcW w:w="1618" w:type="dxa"/>
          </w:tcPr>
          <w:p w14:paraId="66452CA6" w14:textId="77777777" w:rsidR="008B243A" w:rsidRPr="002952FF" w:rsidRDefault="008B243A" w:rsidP="008B243A">
            <w:pPr>
              <w:spacing w:after="0"/>
              <w:rPr>
                <w:sz w:val="20"/>
                <w:szCs w:val="20"/>
              </w:rPr>
            </w:pPr>
          </w:p>
        </w:tc>
      </w:tr>
      <w:tr w:rsidR="008B243A" w:rsidRPr="002952FF" w14:paraId="59C10C7A" w14:textId="77777777" w:rsidTr="00435BFE">
        <w:tc>
          <w:tcPr>
            <w:tcW w:w="4320" w:type="dxa"/>
          </w:tcPr>
          <w:p w14:paraId="44F4A6AE" w14:textId="77777777" w:rsidR="008B243A" w:rsidRPr="002952FF" w:rsidRDefault="008B243A" w:rsidP="008B243A">
            <w:pPr>
              <w:spacing w:after="0"/>
              <w:rPr>
                <w:sz w:val="20"/>
                <w:szCs w:val="20"/>
              </w:rPr>
            </w:pPr>
            <w:r w:rsidRPr="002952FF">
              <w:rPr>
                <w:rFonts w:hint="cs"/>
                <w:sz w:val="20"/>
                <w:szCs w:val="20"/>
              </w:rPr>
              <w:t>Mzabibu wa Kweli ( 15:1–8 )</w:t>
            </w:r>
          </w:p>
        </w:tc>
        <w:tc>
          <w:tcPr>
            <w:tcW w:w="1620" w:type="dxa"/>
          </w:tcPr>
          <w:p w14:paraId="78AB3BA5" w14:textId="77777777" w:rsidR="008B243A" w:rsidRPr="002952FF" w:rsidRDefault="008B243A" w:rsidP="008B243A">
            <w:pPr>
              <w:spacing w:after="0"/>
              <w:rPr>
                <w:sz w:val="20"/>
                <w:szCs w:val="20"/>
              </w:rPr>
            </w:pPr>
            <w:r w:rsidRPr="002952FF">
              <w:rPr>
                <w:rFonts w:hint="cs"/>
                <w:sz w:val="20"/>
                <w:szCs w:val="20"/>
              </w:rPr>
              <w:t> </w:t>
            </w:r>
          </w:p>
        </w:tc>
        <w:tc>
          <w:tcPr>
            <w:tcW w:w="2160" w:type="dxa"/>
          </w:tcPr>
          <w:p w14:paraId="5C1C325C" w14:textId="77777777" w:rsidR="008B243A" w:rsidRPr="002952FF" w:rsidRDefault="008B243A" w:rsidP="008B243A">
            <w:pPr>
              <w:spacing w:after="0"/>
              <w:rPr>
                <w:sz w:val="20"/>
                <w:szCs w:val="20"/>
              </w:rPr>
            </w:pPr>
          </w:p>
        </w:tc>
        <w:tc>
          <w:tcPr>
            <w:tcW w:w="1618" w:type="dxa"/>
          </w:tcPr>
          <w:p w14:paraId="40C4D235" w14:textId="77777777" w:rsidR="008B243A" w:rsidRPr="002952FF" w:rsidRDefault="008B243A" w:rsidP="008B243A">
            <w:pPr>
              <w:spacing w:after="0"/>
              <w:rPr>
                <w:sz w:val="20"/>
                <w:szCs w:val="20"/>
              </w:rPr>
            </w:pPr>
          </w:p>
        </w:tc>
      </w:tr>
    </w:tbl>
    <w:p w14:paraId="01BFCC76" w14:textId="39B795A7" w:rsidR="00435BFE" w:rsidRPr="002952FF" w:rsidRDefault="00435BFE" w:rsidP="00D714E2">
      <w:pPr>
        <w:pStyle w:val="Heading2"/>
        <w:keepNext/>
      </w:pPr>
      <w:r w:rsidRPr="002952FF">
        <w:t>Mifano ni sifa kuu ya vyanzo vya Injili</w:t>
      </w:r>
    </w:p>
    <w:p w14:paraId="7764240E" w14:textId="336C525A" w:rsidR="0085291A" w:rsidRPr="002952FF" w:rsidRDefault="0085291A" w:rsidP="00D714E2">
      <w:pPr>
        <w:pStyle w:val="Heading3"/>
        <w:keepNext/>
        <w:rPr>
          <w:i w:val="0"/>
          <w:iCs w:val="0"/>
          <w:sz w:val="24"/>
          <w:szCs w:val="20"/>
        </w:rPr>
      </w:pPr>
      <w:r w:rsidRPr="002952FF">
        <w:rPr>
          <w:i w:val="0"/>
          <w:iCs w:val="0"/>
          <w:sz w:val="24"/>
          <w:szCs w:val="20"/>
        </w:rPr>
        <w:t>16% ya Mark; 20% ya Q; 43% ya M; 52% ya L</w:t>
      </w:r>
    </w:p>
    <w:p w14:paraId="4B92470D" w14:textId="52F4EFAC" w:rsidR="00C46308" w:rsidRPr="002952FF" w:rsidRDefault="00C46308" w:rsidP="00D714E2">
      <w:pPr>
        <w:pStyle w:val="Heading3"/>
        <w:keepNext/>
        <w:rPr>
          <w:sz w:val="24"/>
          <w:szCs w:val="20"/>
        </w:rPr>
      </w:pPr>
      <w:bookmarkStart w:id="2" w:name="_Hlk177652021"/>
      <w:r w:rsidRPr="002952FF">
        <w:rPr>
          <w:sz w:val="24"/>
          <w:szCs w:val="20"/>
        </w:rPr>
        <w:t>Mithali ya Mathayo</w:t>
      </w:r>
    </w:p>
    <w:p w14:paraId="3AA1E481" w14:textId="77777777" w:rsidR="00C46308" w:rsidRPr="002952FF" w:rsidRDefault="00C46308" w:rsidP="00C46308">
      <w:pPr>
        <w:pStyle w:val="Heading4"/>
        <w:rPr>
          <w:sz w:val="24"/>
          <w:szCs w:val="20"/>
        </w:rPr>
      </w:pPr>
      <w:r w:rsidRPr="002952FF">
        <w:rPr>
          <w:sz w:val="24"/>
          <w:szCs w:val="20"/>
        </w:rPr>
        <w:t>Mathayo ana kundi kubwa zaidi la mafumbo katika sura yoyote moja ya Injili kwenye kitovu halisi cha fasihi au kiini cha masimulizi yake, sura ya. 13</w:t>
      </w:r>
    </w:p>
    <w:p w14:paraId="726BC5CF" w14:textId="199B88AE" w:rsidR="00C46308" w:rsidRPr="002952FF" w:rsidRDefault="00C46308" w:rsidP="00C46308">
      <w:pPr>
        <w:pStyle w:val="Heading5"/>
        <w:rPr>
          <w:sz w:val="24"/>
          <w:szCs w:val="20"/>
        </w:rPr>
      </w:pPr>
      <w:r w:rsidRPr="002952FF">
        <w:rPr>
          <w:sz w:val="24"/>
          <w:szCs w:val="20"/>
        </w:rPr>
        <w:t>Ch. 13 ndio wakati ambapo Yesu anakazia fikira zaidi wanafunzi wake na watu walio nje ya Israeli kwa sababu nchi yake inazidi kumkataa.</w:t>
      </w:r>
    </w:p>
    <w:p w14:paraId="43AE660C" w14:textId="7ED743F6" w:rsidR="00C46308" w:rsidRPr="002952FF" w:rsidRDefault="00C46308" w:rsidP="00F847F7">
      <w:pPr>
        <w:pStyle w:val="Heading5"/>
        <w:rPr>
          <w:sz w:val="24"/>
          <w:szCs w:val="20"/>
        </w:rPr>
      </w:pPr>
      <w:r w:rsidRPr="002952FF">
        <w:rPr>
          <w:sz w:val="24"/>
          <w:szCs w:val="20"/>
        </w:rPr>
        <w:t>Ch. 13 kwa hivyo ni mpito muhimu kutoka kwa Yesu kujidhihirisha kwa Israeli, na, kama mara nyingi katika Mathayo, Agano la Kale limenukuliwa (Mathayo 13:35; taz. Zaburi 78:2).</w:t>
      </w:r>
      <w:bookmarkEnd w:id="2"/>
    </w:p>
    <w:p w14:paraId="57C82BA4" w14:textId="4A39292E" w:rsidR="0085291A" w:rsidRPr="002952FF" w:rsidRDefault="0085291A" w:rsidP="00435BFE">
      <w:pPr>
        <w:pStyle w:val="Heading2"/>
      </w:pPr>
      <w:r w:rsidRPr="002952FF">
        <w:t>Baadhi ya mbinu za kufasiri mifano ya Yesu</w:t>
      </w:r>
    </w:p>
    <w:p w14:paraId="353F047A" w14:textId="5DA010CC" w:rsidR="0085291A" w:rsidRPr="002952FF" w:rsidRDefault="0085291A" w:rsidP="00435BFE">
      <w:pPr>
        <w:pStyle w:val="Heading3"/>
        <w:rPr>
          <w:i w:val="0"/>
          <w:iCs w:val="0"/>
          <w:sz w:val="24"/>
          <w:szCs w:val="20"/>
        </w:rPr>
      </w:pPr>
      <w:r w:rsidRPr="002952FF">
        <w:rPr>
          <w:i w:val="0"/>
          <w:iCs w:val="0"/>
          <w:sz w:val="24"/>
          <w:szCs w:val="20"/>
        </w:rPr>
        <w:t>mfano: Augustine juu ya Msamaria Mwema Luka 10:29-37</w:t>
      </w:r>
    </w:p>
    <w:p w14:paraId="0185B324" w14:textId="642EC57F" w:rsidR="008B243A" w:rsidRPr="002952FF" w:rsidRDefault="008B243A" w:rsidP="008B243A">
      <w:pPr>
        <w:pStyle w:val="Heading4"/>
        <w:rPr>
          <w:sz w:val="24"/>
          <w:szCs w:val="20"/>
        </w:rPr>
      </w:pPr>
      <w:bookmarkStart w:id="3" w:name="_Hlk177648855"/>
      <w:r w:rsidRPr="002952FF">
        <w:rPr>
          <w:i/>
          <w:iCs w:val="0"/>
          <w:sz w:val="24"/>
          <w:szCs w:val="20"/>
        </w:rPr>
        <w:t xml:space="preserve">Mtu mmoja </w:t>
      </w:r>
      <w:r w:rsidRPr="002952FF">
        <w:rPr>
          <w:sz w:val="24"/>
          <w:szCs w:val="20"/>
        </w:rPr>
        <w:t xml:space="preserve">alishuka kutoka Yerusalemu kwenda Yeriko. Adamu mwenyewe anakusudiwa; </w:t>
      </w:r>
      <w:r w:rsidRPr="002952FF">
        <w:rPr>
          <w:i/>
          <w:iCs w:val="0"/>
          <w:sz w:val="24"/>
          <w:szCs w:val="20"/>
        </w:rPr>
        <w:t xml:space="preserve">Yerusalemu </w:t>
      </w:r>
      <w:r w:rsidRPr="002952FF">
        <w:rPr>
          <w:sz w:val="24"/>
          <w:szCs w:val="20"/>
        </w:rPr>
        <w:t xml:space="preserve">ni mji wa mbinguni wa amani, ambao Adamu alianguka kutoka kwa baraka zake; </w:t>
      </w:r>
      <w:r w:rsidRPr="002952FF">
        <w:rPr>
          <w:i/>
          <w:iCs w:val="0"/>
          <w:sz w:val="24"/>
          <w:szCs w:val="20"/>
        </w:rPr>
        <w:t xml:space="preserve">Yeriko </w:t>
      </w:r>
      <w:r w:rsidRPr="002952FF">
        <w:rPr>
          <w:sz w:val="24"/>
          <w:szCs w:val="20"/>
        </w:rPr>
        <w:t xml:space="preserve">maana yake ni mwezi, na inaashiria hali yetu ya kufa, kwa sababu inazaliwa, inatoka nta, inafifia na inakufa. </w:t>
      </w:r>
      <w:r w:rsidRPr="002952FF">
        <w:rPr>
          <w:i/>
          <w:iCs w:val="0"/>
          <w:sz w:val="24"/>
          <w:szCs w:val="20"/>
        </w:rPr>
        <w:t xml:space="preserve">Wezi </w:t>
      </w:r>
      <w:r w:rsidRPr="002952FF">
        <w:rPr>
          <w:sz w:val="24"/>
          <w:szCs w:val="20"/>
        </w:rPr>
        <w:t xml:space="preserve">ni shetani na malaika zake. Ambaye alimvua, yaani, kutokufa kwake; na kumpiga, kwa kumshawishi kutenda dhambi; na kumwacha akiwa karibu kufa, kwa sababu kwa kadiri mwanadamu awezavyo kumwelewa na kumjua Mungu, yu hai, lakini kwa kadiri </w:t>
      </w:r>
      <w:r w:rsidRPr="002952FF">
        <w:rPr>
          <w:sz w:val="24"/>
          <w:szCs w:val="20"/>
        </w:rPr>
        <w:lastRenderedPageBreak/>
        <w:t xml:space="preserve">anavyopotezwa na kukandamizwa na dhambi, amekufa; kwa hiyo anaitwa nusu mfu. </w:t>
      </w:r>
      <w:r w:rsidRPr="002952FF">
        <w:rPr>
          <w:i/>
          <w:iCs w:val="0"/>
          <w:sz w:val="24"/>
          <w:szCs w:val="20"/>
        </w:rPr>
        <w:t xml:space="preserve">Kuhani na Mlawi </w:t>
      </w:r>
      <w:r w:rsidRPr="002952FF">
        <w:rPr>
          <w:sz w:val="24"/>
          <w:szCs w:val="20"/>
        </w:rPr>
        <w:t xml:space="preserve">waliomwona na kupita, wanaashiria ukuhani na huduma ya Agano la Kale, ambayo haikuweza kufaidika chochote kwa wokovu. </w:t>
      </w:r>
      <w:r w:rsidRPr="002952FF">
        <w:rPr>
          <w:i/>
          <w:iCs w:val="0"/>
          <w:sz w:val="24"/>
          <w:szCs w:val="20"/>
        </w:rPr>
        <w:t xml:space="preserve">Msamaria </w:t>
      </w:r>
      <w:r w:rsidRPr="002952FF">
        <w:rPr>
          <w:sz w:val="24"/>
          <w:szCs w:val="20"/>
        </w:rPr>
        <w:t xml:space="preserve">maana yake ni Mlinzi, na kwa hiyo Bwana Mwenyewe anaonyeshwa kwa jina hili. </w:t>
      </w:r>
      <w:r w:rsidRPr="002952FF">
        <w:rPr>
          <w:i/>
          <w:iCs w:val="0"/>
          <w:sz w:val="24"/>
          <w:szCs w:val="20"/>
        </w:rPr>
        <w:t xml:space="preserve">Kufungwa kwa majeraha </w:t>
      </w:r>
      <w:r w:rsidRPr="002952FF">
        <w:rPr>
          <w:sz w:val="24"/>
          <w:szCs w:val="20"/>
        </w:rPr>
        <w:t xml:space="preserve">ni kizuizi cha dhambi. </w:t>
      </w:r>
      <w:r w:rsidRPr="002952FF">
        <w:rPr>
          <w:i/>
          <w:iCs w:val="0"/>
          <w:sz w:val="24"/>
          <w:szCs w:val="20"/>
        </w:rPr>
        <w:t xml:space="preserve">Mafuta </w:t>
      </w:r>
      <w:r w:rsidRPr="002952FF">
        <w:rPr>
          <w:sz w:val="24"/>
          <w:szCs w:val="20"/>
        </w:rPr>
        <w:t xml:space="preserve">ni faraja ya matumaini mema; </w:t>
      </w:r>
      <w:r w:rsidRPr="002952FF">
        <w:rPr>
          <w:i/>
          <w:iCs w:val="0"/>
          <w:sz w:val="24"/>
          <w:szCs w:val="20"/>
        </w:rPr>
        <w:t xml:space="preserve">divai </w:t>
      </w:r>
      <w:r w:rsidRPr="002952FF">
        <w:rPr>
          <w:sz w:val="24"/>
          <w:szCs w:val="20"/>
        </w:rPr>
        <w:t xml:space="preserve">himizo la kufanya kazi kwa moyo wa bidii. </w:t>
      </w:r>
      <w:r w:rsidRPr="002952FF">
        <w:rPr>
          <w:i/>
          <w:iCs w:val="0"/>
          <w:sz w:val="24"/>
          <w:szCs w:val="20"/>
        </w:rPr>
        <w:t xml:space="preserve">Mnyama </w:t>
      </w:r>
      <w:r w:rsidRPr="002952FF">
        <w:rPr>
          <w:sz w:val="24"/>
          <w:szCs w:val="20"/>
        </w:rPr>
        <w:t xml:space="preserve">ni mwili ambao ndani yake alijitolea kuja kwetu. </w:t>
      </w:r>
      <w:r w:rsidRPr="002952FF">
        <w:rPr>
          <w:i/>
          <w:iCs w:val="0"/>
          <w:sz w:val="24"/>
          <w:szCs w:val="20"/>
        </w:rPr>
        <w:t xml:space="preserve">Kuwekwa juu ya mnyama </w:t>
      </w:r>
      <w:r w:rsidRPr="002952FF">
        <w:rPr>
          <w:sz w:val="24"/>
          <w:szCs w:val="20"/>
        </w:rPr>
        <w:t xml:space="preserve">ni imani katika kufanyika mwili kwa Kristo. </w:t>
      </w:r>
      <w:r w:rsidRPr="002952FF">
        <w:rPr>
          <w:i/>
          <w:iCs w:val="0"/>
          <w:sz w:val="24"/>
          <w:szCs w:val="20"/>
        </w:rPr>
        <w:t xml:space="preserve">Nyumba ya wageni </w:t>
      </w:r>
      <w:r w:rsidRPr="002952FF">
        <w:rPr>
          <w:sz w:val="24"/>
          <w:szCs w:val="20"/>
        </w:rPr>
        <w:t xml:space="preserve">ni Kanisa, ambapo wasafiri huburudishwa wanaporudi kutoka kuhiji hadi nchi yao ya mbinguni. </w:t>
      </w:r>
      <w:r w:rsidRPr="002952FF">
        <w:rPr>
          <w:i/>
          <w:iCs w:val="0"/>
          <w:sz w:val="24"/>
          <w:szCs w:val="20"/>
        </w:rPr>
        <w:t xml:space="preserve">Kesho yake </w:t>
      </w:r>
      <w:r w:rsidRPr="002952FF">
        <w:rPr>
          <w:sz w:val="24"/>
          <w:szCs w:val="20"/>
        </w:rPr>
        <w:t xml:space="preserve">ni baada ya kufufuka kwa Bwana. </w:t>
      </w:r>
      <w:r w:rsidRPr="002952FF">
        <w:rPr>
          <w:i/>
          <w:iCs w:val="0"/>
          <w:sz w:val="24"/>
          <w:szCs w:val="20"/>
        </w:rPr>
        <w:t xml:space="preserve">Pena mbili </w:t>
      </w:r>
      <w:r w:rsidRPr="002952FF">
        <w:rPr>
          <w:sz w:val="24"/>
          <w:szCs w:val="20"/>
        </w:rPr>
        <w:t xml:space="preserve">ni amri mbili za upendo, au ahadi ya maisha haya na yale yajayo. </w:t>
      </w:r>
      <w:r w:rsidRPr="002952FF">
        <w:rPr>
          <w:i/>
          <w:iCs w:val="0"/>
          <w:sz w:val="24"/>
          <w:szCs w:val="20"/>
        </w:rPr>
        <w:t xml:space="preserve">Mwenye nyumba ya wageni </w:t>
      </w:r>
      <w:r w:rsidRPr="002952FF">
        <w:rPr>
          <w:sz w:val="24"/>
          <w:szCs w:val="20"/>
        </w:rPr>
        <w:t xml:space="preserve">ni Mtume (Paulo). </w:t>
      </w:r>
      <w:r w:rsidRPr="002952FF">
        <w:rPr>
          <w:i/>
          <w:iCs w:val="0"/>
          <w:sz w:val="24"/>
          <w:szCs w:val="20"/>
        </w:rPr>
        <w:t xml:space="preserve">Malipo ya hali ya juu </w:t>
      </w:r>
      <w:r w:rsidRPr="002952FF">
        <w:rPr>
          <w:sz w:val="24"/>
          <w:szCs w:val="20"/>
        </w:rPr>
        <w:t>ni shauri lake la useja, au ukweli kwamba alifanya kazi kwa mikono yake mwenyewe asije akawa mzigo kwa ndugu yeyote dhaifu wakati Injili ilipokuwa mpya, ingawa ilikuwa halali kwake 'kuishi kwa Injili. '.</w:t>
      </w:r>
      <w:bookmarkEnd w:id="3"/>
    </w:p>
    <w:p w14:paraId="4D9B8440" w14:textId="0DEDA760" w:rsidR="0085291A" w:rsidRPr="002952FF" w:rsidRDefault="0085291A" w:rsidP="00435BFE">
      <w:pPr>
        <w:pStyle w:val="Heading3"/>
        <w:rPr>
          <w:i w:val="0"/>
          <w:iCs w:val="0"/>
          <w:sz w:val="24"/>
          <w:szCs w:val="20"/>
        </w:rPr>
      </w:pPr>
      <w:r w:rsidRPr="002952FF">
        <w:rPr>
          <w:i w:val="0"/>
          <w:iCs w:val="0"/>
          <w:sz w:val="24"/>
          <w:szCs w:val="20"/>
        </w:rPr>
        <w:t>Matengenezo ya karne ya 16 yalikataa tafsiri ya mafumbo (Martin Luther, John Calvin)</w:t>
      </w:r>
    </w:p>
    <w:p w14:paraId="622D7379" w14:textId="713AC34C" w:rsidR="0085291A" w:rsidRPr="002952FF" w:rsidRDefault="00324804" w:rsidP="00435BFE">
      <w:pPr>
        <w:pStyle w:val="Heading3"/>
        <w:rPr>
          <w:i w:val="0"/>
          <w:iCs w:val="0"/>
          <w:sz w:val="24"/>
          <w:szCs w:val="20"/>
        </w:rPr>
      </w:pPr>
      <w:r w:rsidRPr="002952FF">
        <w:rPr>
          <w:i w:val="0"/>
          <w:iCs w:val="0"/>
          <w:sz w:val="24"/>
          <w:szCs w:val="20"/>
        </w:rPr>
        <w:t>Adolf Jülicher (1899): hoja moja kuu (majibu dhidi ya Augustine)</w:t>
      </w:r>
    </w:p>
    <w:p w14:paraId="04B3DC33" w14:textId="203EC932" w:rsidR="0085291A" w:rsidRPr="002952FF" w:rsidRDefault="00435BFE" w:rsidP="00435BFE">
      <w:pPr>
        <w:pStyle w:val="Heading3"/>
        <w:rPr>
          <w:i w:val="0"/>
          <w:iCs w:val="0"/>
          <w:sz w:val="24"/>
          <w:szCs w:val="20"/>
        </w:rPr>
      </w:pPr>
      <w:r w:rsidRPr="002952FF">
        <w:rPr>
          <w:i w:val="0"/>
          <w:iCs w:val="0"/>
          <w:sz w:val="24"/>
          <w:szCs w:val="20"/>
        </w:rPr>
        <w:t>C</w:t>
      </w:r>
      <w:r w:rsidR="00851646">
        <w:rPr>
          <w:i w:val="0"/>
          <w:iCs w:val="0"/>
          <w:sz w:val="24"/>
          <w:szCs w:val="20"/>
        </w:rPr>
        <w:t>.</w:t>
      </w:r>
      <w:r w:rsidRPr="002952FF">
        <w:rPr>
          <w:i w:val="0"/>
          <w:iCs w:val="0"/>
          <w:sz w:val="24"/>
          <w:szCs w:val="20"/>
        </w:rPr>
        <w:t>H</w:t>
      </w:r>
      <w:r w:rsidR="00851646">
        <w:rPr>
          <w:i w:val="0"/>
          <w:iCs w:val="0"/>
          <w:sz w:val="24"/>
          <w:szCs w:val="20"/>
        </w:rPr>
        <w:t>.</w:t>
      </w:r>
      <w:r w:rsidRPr="002952FF">
        <w:rPr>
          <w:i w:val="0"/>
          <w:iCs w:val="0"/>
          <w:sz w:val="24"/>
          <w:szCs w:val="20"/>
        </w:rPr>
        <w:t xml:space="preserve"> Dodd (1935): eskatologia iliyotambuliwa (ufalme upo kabisa)</w:t>
      </w:r>
    </w:p>
    <w:p w14:paraId="031351F2" w14:textId="649442C8" w:rsidR="0085291A" w:rsidRPr="002952FF" w:rsidRDefault="00435BFE" w:rsidP="00435BFE">
      <w:pPr>
        <w:pStyle w:val="Heading3"/>
        <w:rPr>
          <w:i w:val="0"/>
          <w:iCs w:val="0"/>
          <w:sz w:val="24"/>
          <w:szCs w:val="20"/>
        </w:rPr>
      </w:pPr>
      <w:r w:rsidRPr="002952FF">
        <w:rPr>
          <w:i w:val="0"/>
          <w:iCs w:val="0"/>
          <w:sz w:val="24"/>
          <w:szCs w:val="20"/>
        </w:rPr>
        <w:t>Joachim Jeremias (1947): ilianzisha eskatologia (ufalme upo lakini bado unakuja katika utimilifu wake)</w:t>
      </w:r>
    </w:p>
    <w:p w14:paraId="173B53FC" w14:textId="26D2DE41" w:rsidR="0085291A" w:rsidRPr="002952FF" w:rsidRDefault="00435BFE" w:rsidP="00435BFE">
      <w:pPr>
        <w:pStyle w:val="Heading3"/>
        <w:rPr>
          <w:i w:val="0"/>
          <w:iCs w:val="0"/>
          <w:sz w:val="24"/>
          <w:szCs w:val="20"/>
        </w:rPr>
      </w:pPr>
      <w:r w:rsidRPr="002952FF">
        <w:rPr>
          <w:i w:val="0"/>
          <w:iCs w:val="0"/>
          <w:sz w:val="24"/>
          <w:szCs w:val="20"/>
        </w:rPr>
        <w:t>Craig Blomberg (miaka ya 1990): muundo ni muhimu kwa kuelewa-zaidi juu ya hii hapa chini</w:t>
      </w:r>
    </w:p>
    <w:p w14:paraId="5A119E53" w14:textId="02A5372A" w:rsidR="0085291A" w:rsidRPr="002952FF" w:rsidRDefault="0085291A" w:rsidP="002952FF">
      <w:pPr>
        <w:pStyle w:val="Heading2"/>
      </w:pPr>
      <w:r w:rsidRPr="002952FF">
        <w:t>Baadhi ya vipengele vya utafiti wa mafumbo: umbo na upokezaji</w:t>
      </w:r>
    </w:p>
    <w:p w14:paraId="70F3B456" w14:textId="1741E7AE" w:rsidR="0085291A" w:rsidRPr="002952FF" w:rsidRDefault="0085291A" w:rsidP="002952FF">
      <w:pPr>
        <w:pStyle w:val="Heading3"/>
        <w:rPr>
          <w:bCs w:val="0"/>
          <w:sz w:val="24"/>
          <w:szCs w:val="20"/>
        </w:rPr>
      </w:pPr>
      <w:r w:rsidRPr="002952FF">
        <w:rPr>
          <w:bCs w:val="0"/>
          <w:sz w:val="24"/>
          <w:szCs w:val="20"/>
        </w:rPr>
        <w:t>fomu</w:t>
      </w:r>
    </w:p>
    <w:p w14:paraId="505A2D72" w14:textId="5661B223" w:rsidR="0085291A" w:rsidRPr="002952FF" w:rsidRDefault="0085291A" w:rsidP="002952FF">
      <w:pPr>
        <w:pStyle w:val="Heading4"/>
        <w:rPr>
          <w:sz w:val="24"/>
          <w:szCs w:val="20"/>
        </w:rPr>
      </w:pPr>
      <w:r w:rsidRPr="002952FF">
        <w:rPr>
          <w:sz w:val="24"/>
          <w:szCs w:val="20"/>
        </w:rPr>
        <w:t>mwanzo</w:t>
      </w:r>
    </w:p>
    <w:p w14:paraId="2E8E3EF7" w14:textId="7CFBD4D5" w:rsidR="0085291A" w:rsidRPr="002952FF" w:rsidRDefault="0085291A" w:rsidP="00435BFE">
      <w:pPr>
        <w:pStyle w:val="Heading5"/>
        <w:rPr>
          <w:sz w:val="24"/>
          <w:szCs w:val="20"/>
        </w:rPr>
      </w:pPr>
      <w:r w:rsidRPr="002952FF">
        <w:rPr>
          <w:sz w:val="24"/>
          <w:szCs w:val="20"/>
        </w:rPr>
        <w:t xml:space="preserve">'Ufalme wa mbinguni unafanana…' (Mathayo 11x) </w:t>
      </w:r>
      <w:r w:rsidRPr="002952FF">
        <w:rPr>
          <w:sz w:val="24"/>
          <w:szCs w:val="20"/>
        </w:rPr>
        <w:br/>
        <w:t xml:space="preserve">km </w:t>
      </w:r>
      <w:r w:rsidR="00435BFE" w:rsidRPr="002952FF">
        <w:rPr>
          <w:sz w:val="24"/>
          <w:szCs w:val="20"/>
        </w:rPr>
        <w:t>Mathayo 13:31, 33, 43, 44, 47 (cf. Marko 4:30)</w:t>
      </w:r>
    </w:p>
    <w:p w14:paraId="22124753" w14:textId="6420F3B3" w:rsidR="0085291A" w:rsidRPr="002952FF" w:rsidRDefault="0085291A" w:rsidP="00435BFE">
      <w:pPr>
        <w:pStyle w:val="Heading5"/>
        <w:rPr>
          <w:sz w:val="24"/>
          <w:szCs w:val="20"/>
        </w:rPr>
      </w:pPr>
      <w:r w:rsidRPr="002952FF">
        <w:rPr>
          <w:sz w:val="24"/>
          <w:szCs w:val="20"/>
        </w:rPr>
        <w:t>'akawaambia mfano' au 'alisema nao kwa mifano' (esp. katika Marko, Luka), km Marko 3:23; 4:2, 33; 12:1; Luka 5:36; 6:39; 12:16; 13:6; 14:7; 15:3; 18:1, 9; 19:11</w:t>
      </w:r>
    </w:p>
    <w:p w14:paraId="41D06759" w14:textId="414B1FA3" w:rsidR="0085291A" w:rsidRPr="002952FF" w:rsidRDefault="0085291A" w:rsidP="00435BFE">
      <w:pPr>
        <w:pStyle w:val="Heading3"/>
        <w:rPr>
          <w:bCs w:val="0"/>
          <w:sz w:val="24"/>
          <w:szCs w:val="20"/>
        </w:rPr>
      </w:pPr>
      <w:r w:rsidRPr="002952FF">
        <w:rPr>
          <w:bCs w:val="0"/>
          <w:sz w:val="24"/>
          <w:szCs w:val="20"/>
        </w:rPr>
        <w:t>uambukizaji</w:t>
      </w:r>
    </w:p>
    <w:p w14:paraId="73199E3E" w14:textId="77777777" w:rsidR="0085291A" w:rsidRPr="002952FF" w:rsidRDefault="0085291A" w:rsidP="00435BFE">
      <w:pPr>
        <w:pStyle w:val="Heading4"/>
        <w:rPr>
          <w:sz w:val="24"/>
          <w:szCs w:val="20"/>
        </w:rPr>
      </w:pPr>
      <w:r w:rsidRPr="002952FF">
        <w:rPr>
          <w:sz w:val="24"/>
          <w:szCs w:val="20"/>
        </w:rPr>
        <w:t>uaminifu wa msingi wa mila</w:t>
      </w:r>
    </w:p>
    <w:p w14:paraId="38D8935B" w14:textId="7A098DCC" w:rsidR="0085291A" w:rsidRPr="002952FF" w:rsidRDefault="0085291A" w:rsidP="00435BFE">
      <w:pPr>
        <w:pStyle w:val="Heading5"/>
        <w:rPr>
          <w:sz w:val="24"/>
          <w:szCs w:val="20"/>
        </w:rPr>
      </w:pPr>
      <w:r w:rsidRPr="002952FF">
        <w:rPr>
          <w:sz w:val="24"/>
          <w:szCs w:val="20"/>
        </w:rPr>
        <w:t>Mandharinyuma ya lugha ya Kiaramu (Yeremia)</w:t>
      </w:r>
    </w:p>
    <w:p w14:paraId="6799D403" w14:textId="5B91C64A" w:rsidR="0085291A" w:rsidRPr="002952FF" w:rsidRDefault="0085291A" w:rsidP="00435BFE">
      <w:pPr>
        <w:pStyle w:val="Heading5"/>
        <w:rPr>
          <w:sz w:val="24"/>
          <w:szCs w:val="20"/>
        </w:rPr>
      </w:pPr>
      <w:r w:rsidRPr="002952FF">
        <w:rPr>
          <w:sz w:val="24"/>
          <w:szCs w:val="20"/>
        </w:rPr>
        <w:t>Vipengele vya Palestina katika mipangilio (kwa mfano, kupanda)</w:t>
      </w:r>
    </w:p>
    <w:p w14:paraId="13675BA6" w14:textId="0270F667" w:rsidR="0085291A" w:rsidRPr="002952FF" w:rsidRDefault="0085291A" w:rsidP="00435BFE">
      <w:pPr>
        <w:pStyle w:val="Heading5"/>
        <w:rPr>
          <w:sz w:val="24"/>
          <w:szCs w:val="20"/>
        </w:rPr>
      </w:pPr>
      <w:r w:rsidRPr="002952FF">
        <w:rPr>
          <w:sz w:val="24"/>
          <w:szCs w:val="20"/>
        </w:rPr>
        <w:t>ushahidi mdogo wa matumizi hayo mbele ya Yesu</w:t>
      </w:r>
    </w:p>
    <w:p w14:paraId="7F3399A3" w14:textId="42A98803" w:rsidR="0085291A" w:rsidRPr="002952FF" w:rsidRDefault="0085291A" w:rsidP="00435BFE">
      <w:pPr>
        <w:pStyle w:val="Heading5"/>
        <w:rPr>
          <w:sz w:val="24"/>
          <w:szCs w:val="20"/>
        </w:rPr>
      </w:pPr>
      <w:r w:rsidRPr="002952FF">
        <w:rPr>
          <w:sz w:val="24"/>
          <w:szCs w:val="20"/>
        </w:rPr>
        <w:t>haipatikani katika Agano Jipya nje ya Injili: inadokeza kwamba kanisa la kwanza halikubuni</w:t>
      </w:r>
    </w:p>
    <w:p w14:paraId="4ECA4736" w14:textId="7CD3B694" w:rsidR="0085291A" w:rsidRPr="002952FF" w:rsidRDefault="0058485E" w:rsidP="00D714E2">
      <w:pPr>
        <w:pStyle w:val="Heading2"/>
        <w:keepNext/>
      </w:pPr>
      <w:r w:rsidRPr="002952FF">
        <w:lastRenderedPageBreak/>
        <w:t xml:space="preserve">Nafasiri </w:t>
      </w:r>
      <w:r w:rsidR="0085291A" w:rsidRPr="002952FF">
        <w:t>mafumbo</w:t>
      </w:r>
    </w:p>
    <w:p w14:paraId="411AB8C9" w14:textId="68DBCFC6" w:rsidR="0085291A" w:rsidRPr="002952FF" w:rsidRDefault="004E2EF0" w:rsidP="00D714E2">
      <w:pPr>
        <w:pStyle w:val="Heading3"/>
        <w:keepNext/>
        <w:rPr>
          <w:bCs w:val="0"/>
          <w:sz w:val="24"/>
          <w:szCs w:val="20"/>
        </w:rPr>
      </w:pPr>
      <w:r w:rsidRPr="002952FF">
        <w:rPr>
          <w:bCs w:val="0"/>
          <w:sz w:val="24"/>
          <w:szCs w:val="20"/>
        </w:rPr>
        <w:t>angalia kwa makini mlolongo, muundo na maneno, ikiwa ni pamoja na sambamba</w:t>
      </w:r>
    </w:p>
    <w:p w14:paraId="392FCC83" w14:textId="2EF08FE8" w:rsidR="0085291A" w:rsidRPr="002952FF" w:rsidRDefault="0085291A" w:rsidP="00D714E2">
      <w:pPr>
        <w:pStyle w:val="Heading4"/>
        <w:keepNext/>
        <w:rPr>
          <w:sz w:val="24"/>
          <w:szCs w:val="20"/>
        </w:rPr>
      </w:pPr>
      <w:r w:rsidRPr="002952FF">
        <w:rPr>
          <w:sz w:val="24"/>
          <w:szCs w:val="20"/>
        </w:rPr>
        <w:t>Mtazamo wa Blomberg kwa muundo</w:t>
      </w:r>
    </w:p>
    <w:p w14:paraId="79C5A117" w14:textId="6110344A" w:rsidR="0085291A" w:rsidRPr="002952FF" w:rsidRDefault="0085291A" w:rsidP="00D714E2">
      <w:pPr>
        <w:pStyle w:val="Heading5"/>
        <w:keepNext/>
        <w:rPr>
          <w:sz w:val="24"/>
          <w:szCs w:val="20"/>
        </w:rPr>
      </w:pPr>
      <w:r w:rsidRPr="002952FF">
        <w:rPr>
          <w:sz w:val="24"/>
          <w:szCs w:val="20"/>
        </w:rPr>
        <w:t>miundo anayopendekeza</w:t>
      </w:r>
    </w:p>
    <w:p w14:paraId="32E33CD2" w14:textId="655FACD7" w:rsidR="00B60B93" w:rsidRPr="002952FF" w:rsidRDefault="00B60B93" w:rsidP="00B60B93">
      <w:pPr>
        <w:jc w:val="right"/>
        <w:rPr>
          <w:sz w:val="20"/>
          <w:szCs w:val="20"/>
        </w:rPr>
      </w:pPr>
      <w:r w:rsidRPr="002952FF">
        <w:rPr>
          <w:noProof/>
          <w:sz w:val="20"/>
          <w:szCs w:val="20"/>
        </w:rPr>
        <w:drawing>
          <wp:inline distT="0" distB="0" distL="0" distR="0" wp14:anchorId="2276AC98" wp14:editId="58D863BA">
            <wp:extent cx="5466846" cy="3068348"/>
            <wp:effectExtent l="0" t="0" r="0" b="5080"/>
            <wp:docPr id="32239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94841" name="Picture 322394841"/>
                    <pic:cNvPicPr/>
                  </pic:nvPicPr>
                  <pic:blipFill>
                    <a:blip r:embed="rId7"/>
                    <a:stretch>
                      <a:fillRect/>
                    </a:stretch>
                  </pic:blipFill>
                  <pic:spPr>
                    <a:xfrm>
                      <a:off x="0" y="0"/>
                      <a:ext cx="5551720" cy="3115985"/>
                    </a:xfrm>
                    <a:prstGeom prst="rect">
                      <a:avLst/>
                    </a:prstGeom>
                  </pic:spPr>
                </pic:pic>
              </a:graphicData>
            </a:graphic>
          </wp:inline>
        </w:drawing>
      </w:r>
    </w:p>
    <w:p w14:paraId="0B3293DE" w14:textId="45B2E3B5" w:rsidR="00B60B93" w:rsidRPr="002952FF" w:rsidRDefault="00B60B93" w:rsidP="00B60B93">
      <w:pPr>
        <w:pStyle w:val="Heading5"/>
        <w:keepNext/>
        <w:rPr>
          <w:sz w:val="24"/>
          <w:szCs w:val="20"/>
        </w:rPr>
      </w:pPr>
      <w:r w:rsidRPr="002952FF">
        <w:rPr>
          <w:sz w:val="24"/>
          <w:szCs w:val="20"/>
        </w:rPr>
        <w:t>mifano</w:t>
      </w:r>
    </w:p>
    <w:p w14:paraId="6D55F08B" w14:textId="212E6056" w:rsidR="00B60B93" w:rsidRPr="002952FF" w:rsidRDefault="00B60B93" w:rsidP="00B60B93">
      <w:pPr>
        <w:jc w:val="right"/>
        <w:rPr>
          <w:sz w:val="20"/>
          <w:szCs w:val="20"/>
        </w:rPr>
      </w:pPr>
      <w:r w:rsidRPr="002952FF">
        <w:rPr>
          <w:noProof/>
          <w:sz w:val="20"/>
          <w:szCs w:val="20"/>
        </w:rPr>
        <w:drawing>
          <wp:inline distT="0" distB="0" distL="0" distR="0" wp14:anchorId="485A5A08" wp14:editId="40289798">
            <wp:extent cx="5496323" cy="3402190"/>
            <wp:effectExtent l="0" t="0" r="3175" b="1905"/>
            <wp:docPr id="1088053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53513" name="Picture 1088053513"/>
                    <pic:cNvPicPr/>
                  </pic:nvPicPr>
                  <pic:blipFill>
                    <a:blip r:embed="rId8"/>
                    <a:stretch>
                      <a:fillRect/>
                    </a:stretch>
                  </pic:blipFill>
                  <pic:spPr>
                    <a:xfrm>
                      <a:off x="0" y="0"/>
                      <a:ext cx="5532539" cy="3424607"/>
                    </a:xfrm>
                    <a:prstGeom prst="rect">
                      <a:avLst/>
                    </a:prstGeom>
                  </pic:spPr>
                </pic:pic>
              </a:graphicData>
            </a:graphic>
          </wp:inline>
        </w:drawing>
      </w:r>
    </w:p>
    <w:p w14:paraId="2DC1F7F4" w14:textId="7AD67503" w:rsidR="0085291A" w:rsidRPr="002952FF" w:rsidRDefault="0085291A" w:rsidP="00435BFE">
      <w:pPr>
        <w:pStyle w:val="Heading5"/>
        <w:rPr>
          <w:sz w:val="24"/>
          <w:szCs w:val="20"/>
        </w:rPr>
      </w:pPr>
      <w:r w:rsidRPr="002952FF">
        <w:rPr>
          <w:sz w:val="24"/>
          <w:szCs w:val="20"/>
        </w:rPr>
        <w:t>inapendekeza kuna jambo moja kuu linalohusishwa na kila mhusika mkuu</w:t>
      </w:r>
    </w:p>
    <w:p w14:paraId="3F34F4A9" w14:textId="44F8E0F8" w:rsidR="00B60B93" w:rsidRPr="002952FF" w:rsidRDefault="00B60B93" w:rsidP="00B60B93">
      <w:pPr>
        <w:pStyle w:val="Heading6"/>
        <w:rPr>
          <w:sz w:val="24"/>
          <w:szCs w:val="20"/>
        </w:rPr>
      </w:pPr>
      <w:r w:rsidRPr="002952FF">
        <w:rPr>
          <w:sz w:val="24"/>
          <w:szCs w:val="20"/>
        </w:rPr>
        <w:t>kwa hiyo tafuta wahusika katika mfano huo, na utafute muktadha ili kuona ikiwa Yesu analenga mafundisho yake kwa watu fulani</w:t>
      </w:r>
    </w:p>
    <w:p w14:paraId="29EEE571" w14:textId="1053E143" w:rsidR="0085291A" w:rsidRPr="002952FF" w:rsidRDefault="0085291A" w:rsidP="002952FF">
      <w:pPr>
        <w:pStyle w:val="Heading3"/>
        <w:keepNext/>
        <w:rPr>
          <w:iCs w:val="0"/>
          <w:sz w:val="24"/>
          <w:szCs w:val="20"/>
        </w:rPr>
      </w:pPr>
      <w:r w:rsidRPr="002952FF">
        <w:rPr>
          <w:iCs w:val="0"/>
          <w:sz w:val="24"/>
          <w:szCs w:val="20"/>
        </w:rPr>
        <w:lastRenderedPageBreak/>
        <w:t xml:space="preserve">kumbuka </w:t>
      </w:r>
      <w:r w:rsidR="00274BBA" w:rsidRPr="002952FF">
        <w:rPr>
          <w:iCs w:val="0"/>
          <w:sz w:val="24"/>
          <w:szCs w:val="20"/>
        </w:rPr>
        <w:t>jinsi mwandishi ameweka na kuunda mfano</w:t>
      </w:r>
    </w:p>
    <w:p w14:paraId="7672AC38" w14:textId="44F0F97E" w:rsidR="0085291A" w:rsidRPr="002952FF" w:rsidRDefault="00435BFE" w:rsidP="00435BFE">
      <w:pPr>
        <w:pStyle w:val="Heading4"/>
        <w:rPr>
          <w:sz w:val="24"/>
          <w:szCs w:val="20"/>
        </w:rPr>
      </w:pPr>
      <w:r w:rsidRPr="002952FF">
        <w:rPr>
          <w:sz w:val="24"/>
          <w:szCs w:val="20"/>
        </w:rPr>
        <w:t>Mathayo 25 mlolongo wa mifano ya kuwa tayari (wanawali wenye hekima na wapumbavu, talanta, kondoo na mbuzi), kufuatia Mathayo 24:3</w:t>
      </w:r>
    </w:p>
    <w:p w14:paraId="2845EA5D" w14:textId="450B6F74" w:rsidR="0085291A" w:rsidRPr="002952FF" w:rsidRDefault="0085291A" w:rsidP="00435BFE">
      <w:pPr>
        <w:pStyle w:val="Heading3"/>
        <w:rPr>
          <w:iCs w:val="0"/>
          <w:sz w:val="24"/>
          <w:szCs w:val="20"/>
        </w:rPr>
      </w:pPr>
      <w:r w:rsidRPr="002952FF">
        <w:rPr>
          <w:iCs w:val="0"/>
          <w:sz w:val="24"/>
          <w:szCs w:val="20"/>
        </w:rPr>
        <w:t>tafuta mkazo mwishoni mwa mfano</w:t>
      </w:r>
    </w:p>
    <w:p w14:paraId="55ECA96E" w14:textId="7C151CD5" w:rsidR="00B60B93" w:rsidRPr="002952FF" w:rsidRDefault="002952FF" w:rsidP="00B60B93">
      <w:pPr>
        <w:pStyle w:val="Heading4"/>
        <w:rPr>
          <w:sz w:val="24"/>
          <w:szCs w:val="20"/>
        </w:rPr>
      </w:pPr>
      <w:r>
        <w:rPr>
          <w:sz w:val="24"/>
          <w:szCs w:val="20"/>
        </w:rPr>
        <w:t>mpanzi 13:8-9, 23</w:t>
      </w:r>
    </w:p>
    <w:p w14:paraId="3DF56679" w14:textId="418FD923" w:rsidR="0085291A" w:rsidRPr="002952FF" w:rsidRDefault="0085291A" w:rsidP="00435BFE">
      <w:pPr>
        <w:pStyle w:val="Heading3"/>
        <w:rPr>
          <w:sz w:val="24"/>
          <w:szCs w:val="20"/>
        </w:rPr>
      </w:pPr>
      <w:r w:rsidRPr="002952FF">
        <w:rPr>
          <w:sz w:val="24"/>
          <w:szCs w:val="20"/>
        </w:rPr>
        <w:t>tafuta mambo muhimu ya hadithi</w:t>
      </w:r>
    </w:p>
    <w:p w14:paraId="0A6908E7" w14:textId="4689DA72" w:rsidR="0085291A" w:rsidRPr="002952FF" w:rsidRDefault="0085291A" w:rsidP="00435BFE">
      <w:pPr>
        <w:pStyle w:val="Heading4"/>
        <w:rPr>
          <w:sz w:val="24"/>
          <w:szCs w:val="20"/>
        </w:rPr>
      </w:pPr>
      <w:r w:rsidRPr="002952FF">
        <w:rPr>
          <w:sz w:val="24"/>
          <w:szCs w:val="20"/>
        </w:rPr>
        <w:t>katika huduma ya Yesu</w:t>
      </w:r>
    </w:p>
    <w:p w14:paraId="7A872A54" w14:textId="318E333D" w:rsidR="0085291A" w:rsidRPr="002952FF" w:rsidRDefault="0085291A" w:rsidP="00435BFE">
      <w:pPr>
        <w:pStyle w:val="Heading4"/>
        <w:rPr>
          <w:sz w:val="24"/>
          <w:szCs w:val="20"/>
        </w:rPr>
      </w:pPr>
      <w:r w:rsidRPr="002952FF">
        <w:rPr>
          <w:sz w:val="24"/>
          <w:szCs w:val="20"/>
        </w:rPr>
        <w:t>kwa wainjilisti na makanisa yao</w:t>
      </w:r>
    </w:p>
    <w:p w14:paraId="2E6FE35C" w14:textId="37506D3F" w:rsidR="0085291A" w:rsidRPr="002952FF" w:rsidRDefault="0085291A" w:rsidP="00435BFE">
      <w:pPr>
        <w:pStyle w:val="Heading3"/>
        <w:rPr>
          <w:sz w:val="24"/>
          <w:szCs w:val="20"/>
        </w:rPr>
      </w:pPr>
      <w:r w:rsidRPr="002952FF">
        <w:rPr>
          <w:sz w:val="24"/>
          <w:szCs w:val="20"/>
        </w:rPr>
        <w:t>kuna uhusiano na mada zingine katika huduma/mafundisho ya Yesu?</w:t>
      </w:r>
    </w:p>
    <w:p w14:paraId="17B5F766" w14:textId="66475F96" w:rsidR="00B43C24" w:rsidRPr="00FD6036" w:rsidRDefault="00B43C24" w:rsidP="00D463E3">
      <w:pPr>
        <w:pStyle w:val="Heading2"/>
        <w:keepNext/>
      </w:pPr>
      <w:r w:rsidRPr="00FD6036">
        <w:t>Baadhi ya mifano</w:t>
      </w:r>
    </w:p>
    <w:p w14:paraId="165CE080" w14:textId="237BEBAC" w:rsidR="00B43C24" w:rsidRPr="002952FF" w:rsidRDefault="00B43C24" w:rsidP="00B43C24">
      <w:pPr>
        <w:pStyle w:val="Heading3"/>
        <w:rPr>
          <w:i w:val="0"/>
          <w:iCs w:val="0"/>
          <w:sz w:val="24"/>
          <w:szCs w:val="20"/>
        </w:rPr>
      </w:pPr>
      <w:r w:rsidRPr="002952FF">
        <w:rPr>
          <w:sz w:val="24"/>
          <w:szCs w:val="20"/>
        </w:rPr>
        <w:t xml:space="preserve">Mfano wa mambo matatu: wana wawili </w:t>
      </w:r>
      <w:r w:rsidRPr="002952FF">
        <w:rPr>
          <w:i w:val="0"/>
          <w:iCs w:val="0"/>
          <w:sz w:val="24"/>
          <w:szCs w:val="20"/>
        </w:rPr>
        <w:t>Mathayo 21:28-32</w:t>
      </w:r>
    </w:p>
    <w:p w14:paraId="483F9758" w14:textId="6F2757BD" w:rsidR="00B43C24" w:rsidRPr="002952FF" w:rsidRDefault="00B43C24" w:rsidP="00B43C24">
      <w:pPr>
        <w:ind w:left="360"/>
        <w:rPr>
          <w:sz w:val="20"/>
          <w:szCs w:val="20"/>
        </w:rPr>
      </w:pPr>
      <w:r w:rsidRPr="002952FF">
        <w:rPr>
          <w:noProof/>
          <w:sz w:val="20"/>
          <w:szCs w:val="20"/>
        </w:rPr>
        <w:drawing>
          <wp:inline distT="0" distB="0" distL="0" distR="0" wp14:anchorId="535DD5E2" wp14:editId="06731F14">
            <wp:extent cx="6003993" cy="1248355"/>
            <wp:effectExtent l="0" t="0" r="3175" b="0"/>
            <wp:docPr id="926057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57357" name="Picture 926057357"/>
                    <pic:cNvPicPr/>
                  </pic:nvPicPr>
                  <pic:blipFill>
                    <a:blip r:embed="rId9"/>
                    <a:stretch>
                      <a:fillRect/>
                    </a:stretch>
                  </pic:blipFill>
                  <pic:spPr>
                    <a:xfrm>
                      <a:off x="0" y="0"/>
                      <a:ext cx="6066888" cy="1261432"/>
                    </a:xfrm>
                    <a:prstGeom prst="rect">
                      <a:avLst/>
                    </a:prstGeom>
                  </pic:spPr>
                </pic:pic>
              </a:graphicData>
            </a:graphic>
          </wp:inline>
        </w:drawing>
      </w:r>
    </w:p>
    <w:p w14:paraId="5EBAF6A2" w14:textId="3AB08D21" w:rsidR="00DE48F7" w:rsidRPr="002952FF" w:rsidRDefault="00DE48F7" w:rsidP="00D714E2">
      <w:pPr>
        <w:pStyle w:val="Heading4"/>
        <w:keepNext/>
        <w:rPr>
          <w:sz w:val="24"/>
          <w:szCs w:val="20"/>
        </w:rPr>
      </w:pPr>
      <w:r w:rsidRPr="002952FF">
        <w:rPr>
          <w:sz w:val="24"/>
          <w:szCs w:val="20"/>
        </w:rPr>
        <w:t>Yesu atoa changamoto kali—ni juma la mwisho la maisha yake, katika ziara yake ya mwisho Yerusalemu</w:t>
      </w:r>
    </w:p>
    <w:p w14:paraId="338B958D" w14:textId="48D00A38" w:rsidR="00DE48F7" w:rsidRPr="002952FF" w:rsidRDefault="00DE48F7" w:rsidP="00DE48F7">
      <w:pPr>
        <w:pStyle w:val="Heading5"/>
        <w:rPr>
          <w:sz w:val="24"/>
          <w:szCs w:val="20"/>
        </w:rPr>
      </w:pPr>
      <w:r w:rsidRPr="002952FF">
        <w:rPr>
          <w:sz w:val="24"/>
          <w:szCs w:val="20"/>
        </w:rPr>
        <w:t>Bado kuna nafasi ya kubadili mawazo yako: kumbuka makuhani ambao wanakuwa waamini katika Matendo 6:7</w:t>
      </w:r>
    </w:p>
    <w:p w14:paraId="0B6151BE" w14:textId="640CDA88" w:rsidR="00DE48F7" w:rsidRPr="002952FF" w:rsidRDefault="00DE48F7" w:rsidP="00DE48F7">
      <w:pPr>
        <w:pStyle w:val="Heading4"/>
        <w:rPr>
          <w:sz w:val="24"/>
          <w:szCs w:val="20"/>
        </w:rPr>
      </w:pPr>
      <w:r w:rsidRPr="002952FF">
        <w:rPr>
          <w:sz w:val="24"/>
          <w:szCs w:val="20"/>
        </w:rPr>
        <w:t>Inaweza kufupisha kwa vichwa vitatu kuu</w:t>
      </w:r>
    </w:p>
    <w:p w14:paraId="3748EDC4" w14:textId="77777777" w:rsidR="00DE48F7" w:rsidRPr="002952FF" w:rsidRDefault="00DE48F7" w:rsidP="00DE48F7">
      <w:pPr>
        <w:pStyle w:val="Heading5"/>
        <w:rPr>
          <w:sz w:val="24"/>
          <w:szCs w:val="20"/>
        </w:rPr>
      </w:pPr>
      <w:r w:rsidRPr="002952FF">
        <w:rPr>
          <w:sz w:val="24"/>
          <w:szCs w:val="20"/>
        </w:rPr>
        <w:t>(1) Kama vile baba akiwatuma wanawe kufanya kazi, Mungu anaamuru watu wote watimize mapenzi yake.</w:t>
      </w:r>
    </w:p>
    <w:p w14:paraId="4FE073A1" w14:textId="77777777" w:rsidR="00DE48F7" w:rsidRPr="002952FF" w:rsidRDefault="00DE48F7" w:rsidP="00DE48F7">
      <w:pPr>
        <w:pStyle w:val="Heading5"/>
        <w:rPr>
          <w:sz w:val="24"/>
          <w:szCs w:val="20"/>
        </w:rPr>
      </w:pPr>
      <w:r w:rsidRPr="002952FF">
        <w:rPr>
          <w:sz w:val="24"/>
          <w:szCs w:val="20"/>
        </w:rPr>
        <w:t>(2) Kama yule mwana ambaye hatimaye hakutii, wengine huahidi kufanya hivyo lakini wakaghairi ahadi yao na hivyo kujitenga na ufalme wa Mungu.</w:t>
      </w:r>
    </w:p>
    <w:p w14:paraId="4F85D618" w14:textId="70C0D57B" w:rsidR="00DE48F7" w:rsidRPr="002952FF" w:rsidRDefault="00DE48F7" w:rsidP="00DE48F7">
      <w:pPr>
        <w:pStyle w:val="Heading5"/>
        <w:rPr>
          <w:sz w:val="24"/>
          <w:szCs w:val="20"/>
        </w:rPr>
      </w:pPr>
      <w:r w:rsidRPr="002952FF">
        <w:rPr>
          <w:sz w:val="24"/>
          <w:szCs w:val="20"/>
        </w:rPr>
        <w:t>(3) Kama mwana ambaye hatimaye alitii, wengine wanaasi lakini baadaye wanarudi na kutii ili wakubaliwe katika ufalme huo.</w:t>
      </w:r>
    </w:p>
    <w:p w14:paraId="22119632" w14:textId="5C288452" w:rsidR="0040369C" w:rsidRPr="002952FF" w:rsidRDefault="0040369C" w:rsidP="00D714E2">
      <w:pPr>
        <w:pStyle w:val="Heading3"/>
        <w:keepNext/>
        <w:rPr>
          <w:sz w:val="24"/>
          <w:szCs w:val="20"/>
        </w:rPr>
      </w:pPr>
      <w:r w:rsidRPr="002952FF">
        <w:rPr>
          <w:sz w:val="24"/>
          <w:szCs w:val="20"/>
        </w:rPr>
        <w:t xml:space="preserve">Mfano wa mambo matatu: mabibi-arusi/mabikira kumi </w:t>
      </w:r>
      <w:r w:rsidRPr="002952FF">
        <w:rPr>
          <w:i w:val="0"/>
          <w:iCs w:val="0"/>
          <w:sz w:val="24"/>
          <w:szCs w:val="20"/>
        </w:rPr>
        <w:t>Mathayo 25:1-13</w:t>
      </w:r>
    </w:p>
    <w:p w14:paraId="7C73D3D3" w14:textId="7A7CD558" w:rsidR="0040369C" w:rsidRPr="002952FF" w:rsidRDefault="0040369C" w:rsidP="00D714E2">
      <w:pPr>
        <w:keepNext/>
        <w:jc w:val="right"/>
        <w:rPr>
          <w:sz w:val="20"/>
          <w:szCs w:val="20"/>
        </w:rPr>
      </w:pPr>
      <w:r w:rsidRPr="002952FF">
        <w:rPr>
          <w:noProof/>
          <w:sz w:val="20"/>
          <w:szCs w:val="20"/>
        </w:rPr>
        <w:drawing>
          <wp:inline distT="0" distB="0" distL="0" distR="0" wp14:anchorId="4592CDC6" wp14:editId="1642E079">
            <wp:extent cx="5991611" cy="1173929"/>
            <wp:effectExtent l="0" t="0" r="3175" b="0"/>
            <wp:docPr id="1805476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76413" name="Picture 1805476413"/>
                    <pic:cNvPicPr/>
                  </pic:nvPicPr>
                  <pic:blipFill>
                    <a:blip r:embed="rId10"/>
                    <a:stretch>
                      <a:fillRect/>
                    </a:stretch>
                  </pic:blipFill>
                  <pic:spPr>
                    <a:xfrm>
                      <a:off x="0" y="0"/>
                      <a:ext cx="6064277" cy="1188166"/>
                    </a:xfrm>
                    <a:prstGeom prst="rect">
                      <a:avLst/>
                    </a:prstGeom>
                  </pic:spPr>
                </pic:pic>
              </a:graphicData>
            </a:graphic>
          </wp:inline>
        </w:drawing>
      </w:r>
    </w:p>
    <w:p w14:paraId="58F991E6" w14:textId="064BB6C6" w:rsidR="0040369C" w:rsidRPr="002952FF" w:rsidRDefault="0040369C" w:rsidP="00D714E2">
      <w:pPr>
        <w:pStyle w:val="Heading4"/>
        <w:keepNext/>
        <w:rPr>
          <w:sz w:val="24"/>
          <w:szCs w:val="20"/>
        </w:rPr>
      </w:pPr>
      <w:r w:rsidRPr="002952FF">
        <w:rPr>
          <w:sz w:val="24"/>
          <w:szCs w:val="20"/>
        </w:rPr>
        <w:t>Makundi mawili ya mabibi harusi wakimsubiri bwana harusi aje kwa sherehe ya harusi—hawajui itafanyika lini.</w:t>
      </w:r>
    </w:p>
    <w:p w14:paraId="030472AC" w14:textId="6BA0328F" w:rsidR="0040369C" w:rsidRPr="002952FF" w:rsidRDefault="0040369C" w:rsidP="002952FF">
      <w:pPr>
        <w:pStyle w:val="Heading5"/>
        <w:keepLines/>
        <w:rPr>
          <w:sz w:val="24"/>
          <w:szCs w:val="20"/>
        </w:rPr>
      </w:pPr>
      <w:r w:rsidRPr="002952FF">
        <w:rPr>
          <w:sz w:val="24"/>
          <w:szCs w:val="20"/>
        </w:rPr>
        <w:t>picha halisi kwa siku za Yesu, lakini si kwa kila jambo</w:t>
      </w:r>
    </w:p>
    <w:p w14:paraId="75638072" w14:textId="7BC08557" w:rsidR="0040369C" w:rsidRPr="002952FF" w:rsidRDefault="0040369C" w:rsidP="0040369C">
      <w:pPr>
        <w:pStyle w:val="Heading5"/>
        <w:rPr>
          <w:sz w:val="24"/>
          <w:szCs w:val="20"/>
        </w:rPr>
      </w:pPr>
      <w:r w:rsidRPr="002952FF">
        <w:rPr>
          <w:sz w:val="24"/>
          <w:szCs w:val="20"/>
        </w:rPr>
        <w:lastRenderedPageBreak/>
        <w:t>vipengele hivi vya ajabu vinaelekeza kwenye kuzingatia hukumu katika mfano huo</w:t>
      </w:r>
    </w:p>
    <w:p w14:paraId="290DDEE8" w14:textId="196933BB" w:rsidR="0040369C" w:rsidRPr="002952FF" w:rsidRDefault="0040369C" w:rsidP="0040369C">
      <w:pPr>
        <w:pStyle w:val="Heading4"/>
        <w:rPr>
          <w:sz w:val="24"/>
          <w:szCs w:val="20"/>
        </w:rPr>
      </w:pPr>
      <w:r w:rsidRPr="002952FF">
        <w:rPr>
          <w:sz w:val="24"/>
          <w:szCs w:val="20"/>
        </w:rPr>
        <w:t>Pointi tatu muhimu</w:t>
      </w:r>
    </w:p>
    <w:p w14:paraId="3A5B3486" w14:textId="2A2074A0" w:rsidR="0040369C" w:rsidRPr="002952FF" w:rsidRDefault="0040369C" w:rsidP="0040369C">
      <w:pPr>
        <w:pStyle w:val="Heading5"/>
        <w:rPr>
          <w:sz w:val="24"/>
          <w:szCs w:val="20"/>
        </w:rPr>
      </w:pPr>
      <w:r w:rsidRPr="002952FF">
        <w:rPr>
          <w:sz w:val="24"/>
          <w:szCs w:val="20"/>
        </w:rPr>
        <w:t>(1) Kama bwana-arusi, Mungu/Yesu anaweza kuchelewesha kuja kwake kwa muda mrefu zaidi kuliko watu wanavyotarajia.</w:t>
      </w:r>
    </w:p>
    <w:p w14:paraId="7CE8085A" w14:textId="73F23CA9" w:rsidR="0040369C" w:rsidRPr="002952FF" w:rsidRDefault="0040369C" w:rsidP="0040369C">
      <w:pPr>
        <w:pStyle w:val="Heading5"/>
        <w:rPr>
          <w:sz w:val="24"/>
          <w:szCs w:val="20"/>
        </w:rPr>
      </w:pPr>
      <w:r w:rsidRPr="002952FF">
        <w:rPr>
          <w:sz w:val="24"/>
          <w:szCs w:val="20"/>
        </w:rPr>
        <w:t>(2) Kama mabibi-arusi wenye hekima, wafuasi wake lazima wajitayarishe kwa ajili ya kukawia huko—huenda ukawa mgumu zaidi kuwa mwanafunzi kuliko yule anayeanza.</w:t>
      </w:r>
    </w:p>
    <w:p w14:paraId="6219EC14" w14:textId="2F0E1449" w:rsidR="0040369C" w:rsidRPr="002952FF" w:rsidRDefault="0040369C" w:rsidP="0040369C">
      <w:pPr>
        <w:pStyle w:val="Heading5"/>
        <w:rPr>
          <w:sz w:val="24"/>
          <w:szCs w:val="20"/>
        </w:rPr>
      </w:pPr>
      <w:r w:rsidRPr="002952FF">
        <w:rPr>
          <w:sz w:val="24"/>
          <w:szCs w:val="20"/>
        </w:rPr>
        <w:t>(3) Kama mabibi-arusi wapumbavu, wale wasiojitayarisha vyema wanaweza kugundua jambo lisilofaa—mwisho utakapokuja itakuwa ni kuchelewa sana kurekebisha uharibifu wa kupuuzwa.</w:t>
      </w:r>
    </w:p>
    <w:p w14:paraId="52CA3665" w14:textId="4A2CF5C8" w:rsidR="0040369C" w:rsidRPr="002952FF" w:rsidRDefault="0040369C" w:rsidP="00D714E2">
      <w:pPr>
        <w:pStyle w:val="Heading3"/>
        <w:keepNext/>
        <w:rPr>
          <w:sz w:val="24"/>
          <w:szCs w:val="20"/>
        </w:rPr>
      </w:pPr>
      <w:r w:rsidRPr="002952FF">
        <w:rPr>
          <w:sz w:val="24"/>
          <w:szCs w:val="20"/>
        </w:rPr>
        <w:t>Vielezi vitatu - muhtasari</w:t>
      </w:r>
    </w:p>
    <w:p w14:paraId="1CC29146" w14:textId="39DDDB83" w:rsidR="0040369C" w:rsidRPr="002952FF" w:rsidRDefault="0040369C" w:rsidP="0040369C">
      <w:pPr>
        <w:pStyle w:val="Heading4"/>
        <w:rPr>
          <w:sz w:val="24"/>
          <w:szCs w:val="20"/>
        </w:rPr>
      </w:pPr>
      <w:r w:rsidRPr="002952FF">
        <w:rPr>
          <w:sz w:val="24"/>
          <w:szCs w:val="20"/>
        </w:rPr>
        <w:t>Mungu ndiye mwenye mamlaka: anawatafuta waliopotea, anakaribisha mwenye dhambi, anasamehe wale wanaotubu, anawaita watu kutii mapenzi yake, huwapa thawabu na kuwaadhibu watu kwa nuru ya utii wao (au la), na anaweka siku ya mwisho ya hukumu.</w:t>
      </w:r>
    </w:p>
    <w:p w14:paraId="1FA1BDC3" w14:textId="0F3B12F9" w:rsidR="0040369C" w:rsidRPr="002952FF" w:rsidRDefault="0040369C" w:rsidP="0040369C">
      <w:pPr>
        <w:pStyle w:val="Heading4"/>
        <w:rPr>
          <w:sz w:val="24"/>
          <w:szCs w:val="20"/>
        </w:rPr>
      </w:pPr>
      <w:r w:rsidRPr="002952FF">
        <w:rPr>
          <w:sz w:val="24"/>
          <w:szCs w:val="20"/>
        </w:rPr>
        <w:t>Mtu/watu 'mwema/hekima' humgeukia Mungu, kutubu na kuonyesha upendo, kuepuka kushika sheria, kusikiliza Maandiko na kuvumilia. Watapokea furaha ya uwepo wa Mungu Mwishoni.</w:t>
      </w:r>
    </w:p>
    <w:p w14:paraId="5B6734EB" w14:textId="6853A0E3" w:rsidR="0040369C" w:rsidRPr="002952FF" w:rsidRDefault="0040369C" w:rsidP="0040369C">
      <w:pPr>
        <w:pStyle w:val="Heading4"/>
        <w:rPr>
          <w:sz w:val="24"/>
          <w:szCs w:val="20"/>
        </w:rPr>
      </w:pPr>
      <w:r w:rsidRPr="002952FF">
        <w:rPr>
          <w:sz w:val="24"/>
          <w:szCs w:val="20"/>
        </w:rPr>
        <w:t>Mtu ‘mwovu/mpumbavu’ anaangazia maonyo kuhusu kudharau neema na ukarimu wa Mungu, kuridhika katika maisha ya kiroho, kushindwa kutimiza ahadi kwa Mungu, kutojitayarisha kwa safari ndefu ya ufuasi, kutokuwa na upendo au ubakhili (hasa kwa wale wanaohitaji). . Wanakabiliwa na hukumu ikiwa hawatatubu.</w:t>
      </w:r>
    </w:p>
    <w:p w14:paraId="2A5F5B9A" w14:textId="6B501AC6" w:rsidR="00A2475F" w:rsidRPr="002952FF" w:rsidRDefault="00A2475F" w:rsidP="00A2475F">
      <w:pPr>
        <w:pStyle w:val="Heading5"/>
        <w:rPr>
          <w:sz w:val="24"/>
          <w:szCs w:val="20"/>
        </w:rPr>
      </w:pPr>
      <w:r w:rsidRPr="002952FF">
        <w:rPr>
          <w:sz w:val="24"/>
          <w:szCs w:val="20"/>
        </w:rPr>
        <w:t>Kusudi la mifano ni kuwaalika watu kujibu: sio kuwaweka watu katika makundi ambayo hayawezi kubadilika</w:t>
      </w:r>
    </w:p>
    <w:p w14:paraId="4D996D85" w14:textId="7B2016DC" w:rsidR="001156DE" w:rsidRPr="002952FF" w:rsidRDefault="00F45BCF" w:rsidP="002952FF">
      <w:pPr>
        <w:pStyle w:val="Heading3"/>
        <w:rPr>
          <w:i w:val="0"/>
          <w:iCs w:val="0"/>
          <w:sz w:val="24"/>
          <w:szCs w:val="20"/>
        </w:rPr>
      </w:pPr>
      <w:r w:rsidRPr="002952FF">
        <w:rPr>
          <w:sz w:val="24"/>
          <w:szCs w:val="20"/>
        </w:rPr>
        <w:t xml:space="preserve">Mfano wa mambo mawili: wajenzi wawili wa nyumba </w:t>
      </w:r>
      <w:r w:rsidRPr="002952FF">
        <w:rPr>
          <w:i w:val="0"/>
          <w:iCs w:val="0"/>
          <w:sz w:val="24"/>
          <w:szCs w:val="20"/>
        </w:rPr>
        <w:t>Mathayo 7:24-27</w:t>
      </w:r>
    </w:p>
    <w:p w14:paraId="666AB3E9" w14:textId="7B2F4F9D" w:rsidR="00F45BCF" w:rsidRPr="002952FF" w:rsidRDefault="009F620C" w:rsidP="002952FF">
      <w:pPr>
        <w:jc w:val="right"/>
        <w:rPr>
          <w:sz w:val="20"/>
          <w:szCs w:val="20"/>
        </w:rPr>
      </w:pPr>
      <w:r w:rsidRPr="002952FF">
        <w:rPr>
          <w:noProof/>
          <w:sz w:val="20"/>
          <w:szCs w:val="20"/>
        </w:rPr>
        <w:drawing>
          <wp:inline distT="0" distB="0" distL="0" distR="0" wp14:anchorId="610E26D4" wp14:editId="7C84F3B4">
            <wp:extent cx="5981644" cy="574237"/>
            <wp:effectExtent l="0" t="0" r="635" b="0"/>
            <wp:docPr id="81825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59461" name="Picture 818259461"/>
                    <pic:cNvPicPr/>
                  </pic:nvPicPr>
                  <pic:blipFill>
                    <a:blip r:embed="rId11"/>
                    <a:stretch>
                      <a:fillRect/>
                    </a:stretch>
                  </pic:blipFill>
                  <pic:spPr>
                    <a:xfrm>
                      <a:off x="0" y="0"/>
                      <a:ext cx="6241275" cy="599162"/>
                    </a:xfrm>
                    <a:prstGeom prst="rect">
                      <a:avLst/>
                    </a:prstGeom>
                  </pic:spPr>
                </pic:pic>
              </a:graphicData>
            </a:graphic>
          </wp:inline>
        </w:drawing>
      </w:r>
    </w:p>
    <w:p w14:paraId="578D04DE" w14:textId="1919FC92" w:rsidR="001156DE" w:rsidRPr="002952FF" w:rsidRDefault="001156DE" w:rsidP="002952FF">
      <w:pPr>
        <w:pStyle w:val="Heading4"/>
        <w:rPr>
          <w:sz w:val="24"/>
          <w:szCs w:val="20"/>
        </w:rPr>
      </w:pPr>
      <w:r w:rsidRPr="002952FF">
        <w:rPr>
          <w:sz w:val="24"/>
          <w:szCs w:val="20"/>
        </w:rPr>
        <w:t>Wajenzi wawili:</w:t>
      </w:r>
    </w:p>
    <w:p w14:paraId="1785C0D9" w14:textId="23B947CD" w:rsidR="009F620C" w:rsidRPr="002952FF" w:rsidRDefault="009F620C" w:rsidP="002952FF">
      <w:pPr>
        <w:ind w:left="1440" w:hanging="360"/>
        <w:rPr>
          <w:sz w:val="20"/>
          <w:szCs w:val="20"/>
        </w:rPr>
      </w:pPr>
      <w:bookmarkStart w:id="4" w:name="_Hlk177672900"/>
      <w:r w:rsidRPr="002952FF">
        <w:rPr>
          <w:sz w:val="20"/>
          <w:szCs w:val="20"/>
        </w:rPr>
        <w:t xml:space="preserve">24 </w:t>
      </w:r>
      <w:r w:rsidRPr="002952FF">
        <w:rPr>
          <w:color w:val="FF0000"/>
          <w:sz w:val="20"/>
          <w:szCs w:val="20"/>
          <w:u w:val="single"/>
        </w:rPr>
        <w:t xml:space="preserve">Basi kila </w:t>
      </w:r>
      <w:r w:rsidRPr="002952FF">
        <w:rPr>
          <w:sz w:val="20"/>
          <w:szCs w:val="20"/>
        </w:rPr>
        <w:t xml:space="preserve">asikiaye hayo maneno yangu na kuyatenda, atafananishwa na mtu </w:t>
      </w:r>
      <w:r w:rsidRPr="002952FF">
        <w:rPr>
          <w:color w:val="FF0000"/>
          <w:sz w:val="20"/>
          <w:szCs w:val="20"/>
          <w:u w:val="single"/>
        </w:rPr>
        <w:t>mwenye akili</w:t>
      </w:r>
      <w:r w:rsidRPr="002952FF">
        <w:rPr>
          <w:sz w:val="20"/>
          <w:szCs w:val="20"/>
        </w:rPr>
        <w:t xml:space="preserve">, aliyejenga nyumba yake juu ya </w:t>
      </w:r>
      <w:r w:rsidRPr="002952FF">
        <w:rPr>
          <w:color w:val="FF0000"/>
          <w:sz w:val="20"/>
          <w:szCs w:val="20"/>
          <w:u w:val="single"/>
        </w:rPr>
        <w:t xml:space="preserve">mwamba </w:t>
      </w:r>
      <w:r w:rsidRPr="002952FF">
        <w:rPr>
          <w:sz w:val="20"/>
          <w:szCs w:val="20"/>
        </w:rPr>
        <w:t>.</w:t>
      </w:r>
    </w:p>
    <w:p w14:paraId="014410BD" w14:textId="160445A3" w:rsidR="009F620C" w:rsidRPr="002952FF" w:rsidRDefault="009F620C" w:rsidP="002952FF">
      <w:pPr>
        <w:ind w:left="1440" w:hanging="360"/>
        <w:rPr>
          <w:sz w:val="20"/>
          <w:szCs w:val="20"/>
        </w:rPr>
      </w:pPr>
      <w:r w:rsidRPr="002952FF">
        <w:rPr>
          <w:sz w:val="20"/>
          <w:szCs w:val="20"/>
        </w:rPr>
        <w:t xml:space="preserve">26 Na kila asikiaye hayo maneno yangu asiyafanyie, atafananishwa na mtu </w:t>
      </w:r>
      <w:r w:rsidRPr="002952FF">
        <w:rPr>
          <w:color w:val="FF0000"/>
          <w:sz w:val="20"/>
          <w:szCs w:val="20"/>
          <w:u w:val="single"/>
        </w:rPr>
        <w:t>mpumbavu</w:t>
      </w:r>
      <w:r w:rsidRPr="002952FF">
        <w:rPr>
          <w:sz w:val="20"/>
          <w:szCs w:val="20"/>
        </w:rPr>
        <w:t xml:space="preserve">, aliyejenga nyumba yake juu ya </w:t>
      </w:r>
      <w:r w:rsidRPr="002952FF">
        <w:rPr>
          <w:color w:val="FF0000"/>
          <w:sz w:val="20"/>
          <w:szCs w:val="20"/>
          <w:u w:val="single"/>
        </w:rPr>
        <w:t xml:space="preserve">mchanga </w:t>
      </w:r>
      <w:r w:rsidRPr="002952FF">
        <w:rPr>
          <w:sz w:val="20"/>
          <w:szCs w:val="20"/>
        </w:rPr>
        <w:t>.</w:t>
      </w:r>
    </w:p>
    <w:p w14:paraId="2B42D636" w14:textId="30CB4E3C" w:rsidR="009F620C" w:rsidRPr="002952FF" w:rsidRDefault="009F620C" w:rsidP="002952FF">
      <w:pPr>
        <w:ind w:left="1440" w:hanging="360"/>
        <w:rPr>
          <w:sz w:val="20"/>
          <w:szCs w:val="20"/>
        </w:rPr>
      </w:pPr>
      <w:r w:rsidRPr="002952FF">
        <w:rPr>
          <w:sz w:val="20"/>
          <w:szCs w:val="20"/>
        </w:rPr>
        <w:t xml:space="preserve">25 Mvua ikanyesha, mafuriko yakaja, pepo zikavuma na </w:t>
      </w:r>
      <w:r w:rsidRPr="002952FF">
        <w:rPr>
          <w:color w:val="FF0000"/>
          <w:sz w:val="20"/>
          <w:szCs w:val="20"/>
          <w:u w:val="single"/>
        </w:rPr>
        <w:t xml:space="preserve">kuipiga [ </w:t>
      </w:r>
      <w:r w:rsidR="002952FF" w:rsidRPr="002952FF">
        <w:rPr>
          <w:rFonts w:ascii="Gill Sans MT" w:hAnsi="Gill Sans MT" w:cs="SBL BibLit"/>
          <w:i/>
          <w:iCs/>
          <w:color w:val="FF0000"/>
          <w:sz w:val="20"/>
          <w:szCs w:val="20"/>
          <w:u w:val="single"/>
        </w:rPr>
        <w:t xml:space="preserve">prosepesan </w:t>
      </w:r>
      <w:r w:rsidRPr="002952FF">
        <w:rPr>
          <w:rFonts w:ascii="Gill Sans MT" w:hAnsi="Gill Sans MT"/>
          <w:color w:val="FF0000"/>
          <w:sz w:val="20"/>
          <w:szCs w:val="20"/>
          <w:u w:val="single"/>
        </w:rPr>
        <w:t>]</w:t>
      </w:r>
      <w:r w:rsidRPr="00851646">
        <w:rPr>
          <w:rFonts w:ascii="Gill Sans MT" w:hAnsi="Gill Sans MT"/>
          <w:color w:val="FF0000"/>
          <w:sz w:val="20"/>
          <w:szCs w:val="20"/>
        </w:rPr>
        <w:t xml:space="preserve"> </w:t>
      </w:r>
      <w:r w:rsidRPr="002952FF">
        <w:rPr>
          <w:sz w:val="20"/>
          <w:szCs w:val="20"/>
        </w:rPr>
        <w:t xml:space="preserve">nyumba hiyo, </w:t>
      </w:r>
      <w:r w:rsidRPr="002952FF">
        <w:rPr>
          <w:color w:val="FF0000"/>
          <w:sz w:val="20"/>
          <w:szCs w:val="20"/>
          <w:u w:val="single"/>
        </w:rPr>
        <w:t xml:space="preserve">lakini haikuanguka, kwa sababu msingi wake ulikuwa juu ya mwamba </w:t>
      </w:r>
      <w:r w:rsidRPr="002952FF">
        <w:rPr>
          <w:sz w:val="20"/>
          <w:szCs w:val="20"/>
        </w:rPr>
        <w:t>.</w:t>
      </w:r>
    </w:p>
    <w:p w14:paraId="3E20AE42" w14:textId="74ECC670" w:rsidR="009F620C" w:rsidRPr="002952FF" w:rsidRDefault="009F620C" w:rsidP="002952FF">
      <w:pPr>
        <w:ind w:left="1440" w:hanging="360"/>
        <w:rPr>
          <w:color w:val="FF0000"/>
          <w:sz w:val="20"/>
          <w:szCs w:val="20"/>
          <w:u w:val="single"/>
        </w:rPr>
      </w:pPr>
      <w:r w:rsidRPr="002952FF">
        <w:rPr>
          <w:sz w:val="20"/>
          <w:szCs w:val="20"/>
        </w:rPr>
        <w:t xml:space="preserve">27 Mvua ikanyesha, mafuriko yakaja, pepo zikavuma na </w:t>
      </w:r>
      <w:r w:rsidRPr="002952FF">
        <w:rPr>
          <w:color w:val="FF0000"/>
          <w:sz w:val="20"/>
          <w:szCs w:val="20"/>
          <w:u w:val="single"/>
        </w:rPr>
        <w:t xml:space="preserve">kuipiga </w:t>
      </w:r>
      <w:r w:rsidRPr="002952FF">
        <w:rPr>
          <w:rFonts w:ascii="Gill Sans MT" w:hAnsi="Gill Sans MT"/>
          <w:color w:val="FF0000"/>
          <w:sz w:val="20"/>
          <w:szCs w:val="20"/>
          <w:u w:val="single"/>
        </w:rPr>
        <w:t xml:space="preserve">[ </w:t>
      </w:r>
      <w:r w:rsidR="002952FF" w:rsidRPr="002952FF">
        <w:rPr>
          <w:rFonts w:ascii="Gill Sans MT" w:hAnsi="Gill Sans MT" w:cs="SBL BibLit"/>
          <w:i/>
          <w:iCs/>
          <w:color w:val="FF0000"/>
          <w:sz w:val="20"/>
          <w:szCs w:val="20"/>
          <w:u w:val="single"/>
        </w:rPr>
        <w:t xml:space="preserve">prosekopsan </w:t>
      </w:r>
      <w:r w:rsidRPr="002952FF">
        <w:rPr>
          <w:rFonts w:ascii="Calibri" w:hAnsi="Calibri" w:cs="Calibri"/>
          <w:color w:val="FF0000"/>
          <w:sz w:val="20"/>
          <w:szCs w:val="20"/>
          <w:u w:val="single"/>
        </w:rPr>
        <w:t>]</w:t>
      </w:r>
      <w:r w:rsidRPr="00851646">
        <w:rPr>
          <w:rFonts w:ascii="Calibri" w:hAnsi="Calibri" w:cs="Calibri"/>
          <w:color w:val="FF0000"/>
          <w:sz w:val="20"/>
          <w:szCs w:val="20"/>
        </w:rPr>
        <w:t xml:space="preserve"> </w:t>
      </w:r>
      <w:r w:rsidRPr="002952FF">
        <w:rPr>
          <w:rFonts w:ascii="Gill Sans MT" w:hAnsi="Gill Sans MT"/>
          <w:sz w:val="20"/>
          <w:szCs w:val="20"/>
        </w:rPr>
        <w:t xml:space="preserve">nyumba hiyo, </w:t>
      </w:r>
      <w:r w:rsidRPr="002952FF">
        <w:rPr>
          <w:rFonts w:ascii="Gill Sans MT" w:hAnsi="Gill Sans MT"/>
          <w:color w:val="FF0000"/>
          <w:sz w:val="20"/>
          <w:szCs w:val="20"/>
          <w:u w:val="single"/>
        </w:rPr>
        <w:t xml:space="preserve">nayo </w:t>
      </w:r>
      <w:r w:rsidRPr="002952FF">
        <w:rPr>
          <w:color w:val="FF0000"/>
          <w:sz w:val="20"/>
          <w:szCs w:val="20"/>
          <w:u w:val="single"/>
        </w:rPr>
        <w:t xml:space="preserve">ikaanguka—na anguko lake lilikuwa kubwa </w:t>
      </w:r>
      <w:r w:rsidRPr="002952FF">
        <w:rPr>
          <w:rFonts w:ascii="Gill Sans MT" w:hAnsi="Gill Sans MT"/>
          <w:color w:val="FF0000"/>
          <w:sz w:val="20"/>
          <w:szCs w:val="20"/>
          <w:u w:val="single"/>
        </w:rPr>
        <w:t>!</w:t>
      </w:r>
    </w:p>
    <w:bookmarkEnd w:id="4"/>
    <w:p w14:paraId="45C41B56" w14:textId="3A9E8BA7" w:rsidR="009F620C" w:rsidRPr="002952FF" w:rsidRDefault="009F620C" w:rsidP="002952FF">
      <w:pPr>
        <w:pStyle w:val="Heading5"/>
        <w:rPr>
          <w:sz w:val="24"/>
          <w:szCs w:val="20"/>
        </w:rPr>
      </w:pPr>
      <w:r w:rsidRPr="002952FF">
        <w:rPr>
          <w:sz w:val="24"/>
          <w:szCs w:val="20"/>
        </w:rPr>
        <w:t xml:space="preserve">Hapa ndipo penye ulinganifu ambao Yesu anachora ni muhimu: maneno 23 kati ya 24 ya Kiyunani ni yale yale katika mst 24-25 (mwenye hekima) na 26-27 (mtu mpumbavu)—isipokuwa ni katika </w:t>
      </w:r>
      <w:r w:rsidR="002952FF" w:rsidRPr="002952FF">
        <w:rPr>
          <w:color w:val="FF0000"/>
          <w:sz w:val="24"/>
          <w:szCs w:val="20"/>
          <w:u w:val="single"/>
        </w:rPr>
        <w:t>rangi nyekundu.</w:t>
      </w:r>
    </w:p>
    <w:p w14:paraId="334317FD" w14:textId="14FB3041" w:rsidR="009F620C" w:rsidRPr="002952FF" w:rsidRDefault="009F620C" w:rsidP="002952FF">
      <w:pPr>
        <w:pStyle w:val="Heading5"/>
        <w:rPr>
          <w:sz w:val="24"/>
          <w:szCs w:val="20"/>
        </w:rPr>
      </w:pPr>
      <w:r w:rsidRPr="002952FF">
        <w:rPr>
          <w:sz w:val="24"/>
          <w:szCs w:val="20"/>
        </w:rPr>
        <w:t>Pointi mbili muhimu</w:t>
      </w:r>
    </w:p>
    <w:p w14:paraId="0BED13E7" w14:textId="5FEB1755" w:rsidR="009F620C" w:rsidRPr="002952FF" w:rsidRDefault="009F620C" w:rsidP="002952FF">
      <w:pPr>
        <w:pStyle w:val="Heading6"/>
        <w:rPr>
          <w:sz w:val="24"/>
          <w:szCs w:val="20"/>
        </w:rPr>
      </w:pPr>
      <w:r w:rsidRPr="002952FF">
        <w:rPr>
          <w:sz w:val="24"/>
          <w:szCs w:val="20"/>
        </w:rPr>
        <w:t>Sikia na utende kwa wito wa Yesu, na utakuwa salama milele—kumbuka muktadha ni 7:21-23.</w:t>
      </w:r>
    </w:p>
    <w:p w14:paraId="5BF9DC30" w14:textId="4872E192" w:rsidR="009F620C" w:rsidRPr="002952FF" w:rsidRDefault="009F620C" w:rsidP="009F620C">
      <w:pPr>
        <w:pStyle w:val="Heading6"/>
        <w:rPr>
          <w:sz w:val="24"/>
          <w:szCs w:val="20"/>
        </w:rPr>
      </w:pPr>
      <w:r w:rsidRPr="002952FF">
        <w:rPr>
          <w:sz w:val="24"/>
          <w:szCs w:val="20"/>
        </w:rPr>
        <w:t>Usiposikia na kuutendea kazi wito wa Yesu, utapata maafa.</w:t>
      </w:r>
    </w:p>
    <w:p w14:paraId="519F2A43" w14:textId="51D08DF1" w:rsidR="00F07B12" w:rsidRPr="002952FF" w:rsidRDefault="00F07B12" w:rsidP="002952FF">
      <w:pPr>
        <w:pStyle w:val="Heading3"/>
        <w:keepNext/>
        <w:rPr>
          <w:sz w:val="24"/>
          <w:szCs w:val="20"/>
        </w:rPr>
      </w:pPr>
      <w:r w:rsidRPr="002952FF">
        <w:rPr>
          <w:sz w:val="24"/>
          <w:szCs w:val="20"/>
        </w:rPr>
        <w:lastRenderedPageBreak/>
        <w:t>Mfano wa hoja moja</w:t>
      </w:r>
    </w:p>
    <w:p w14:paraId="49D70EED" w14:textId="13AD1B41" w:rsidR="00324804" w:rsidRPr="002952FF" w:rsidRDefault="00324804" w:rsidP="002952FF">
      <w:pPr>
        <w:pStyle w:val="Heading4"/>
        <w:keepNext/>
        <w:rPr>
          <w:sz w:val="24"/>
          <w:szCs w:val="20"/>
        </w:rPr>
      </w:pPr>
      <w:r w:rsidRPr="002952FF">
        <w:rPr>
          <w:sz w:val="24"/>
          <w:szCs w:val="20"/>
        </w:rPr>
        <w:t>Hazina iliyofichwa Mathayo 13:44</w:t>
      </w:r>
    </w:p>
    <w:p w14:paraId="19AD1780" w14:textId="2C4CB120" w:rsidR="00F07B12" w:rsidRPr="002952FF" w:rsidRDefault="00F07B12" w:rsidP="002952FF">
      <w:pPr>
        <w:pStyle w:val="Heading5"/>
        <w:keepNext/>
        <w:rPr>
          <w:sz w:val="24"/>
          <w:szCs w:val="20"/>
        </w:rPr>
      </w:pPr>
      <w:r w:rsidRPr="002952FF">
        <w:rPr>
          <w:sz w:val="24"/>
          <w:szCs w:val="20"/>
        </w:rPr>
        <w:t>ufalme wa mbinguni ni wa thamani sana kwamba inafaa kutoa dhabihu chochote ili kuupata</w:t>
      </w:r>
    </w:p>
    <w:p w14:paraId="6401BFFD" w14:textId="1533E774" w:rsidR="00F07B12" w:rsidRPr="002952FF" w:rsidRDefault="00F07B12" w:rsidP="00F07B12">
      <w:pPr>
        <w:pStyle w:val="Heading5"/>
        <w:rPr>
          <w:sz w:val="24"/>
          <w:szCs w:val="20"/>
        </w:rPr>
      </w:pPr>
      <w:r w:rsidRPr="002952FF">
        <w:rPr>
          <w:sz w:val="24"/>
          <w:szCs w:val="20"/>
        </w:rPr>
        <w:t>Kuunganishwa na hadithi zingine: watu wanaweza kuitwa kutoa dhabihu mali zao kwa vipaumbele vya Mungu</w:t>
      </w:r>
    </w:p>
    <w:p w14:paraId="050AEC9B" w14:textId="034303EB" w:rsidR="00F07B12" w:rsidRPr="002952FF" w:rsidRDefault="00F07B12" w:rsidP="00F07B12">
      <w:pPr>
        <w:pStyle w:val="Heading6"/>
        <w:rPr>
          <w:sz w:val="24"/>
          <w:szCs w:val="20"/>
        </w:rPr>
      </w:pPr>
      <w:r w:rsidRPr="002952FF">
        <w:rPr>
          <w:sz w:val="24"/>
          <w:szCs w:val="20"/>
        </w:rPr>
        <w:t>Kuondoka nyumbani kumfuata Yesu, kama wanafunzi Mathayo 4:18-22</w:t>
      </w:r>
    </w:p>
    <w:p w14:paraId="111BF567" w14:textId="3CF9F961" w:rsidR="00F07B12" w:rsidRPr="002952FF" w:rsidRDefault="00F07B12" w:rsidP="00F07B12">
      <w:pPr>
        <w:pStyle w:val="Heading6"/>
        <w:rPr>
          <w:sz w:val="24"/>
          <w:szCs w:val="20"/>
        </w:rPr>
      </w:pPr>
      <w:r w:rsidRPr="002952FF">
        <w:rPr>
          <w:sz w:val="24"/>
          <w:szCs w:val="20"/>
        </w:rPr>
        <w:t>Kuuza ulichonacho Mathayo 19:21 kijana tajiri aliyekuja kwa Yesu</w:t>
      </w:r>
    </w:p>
    <w:p w14:paraId="10E1DD43" w14:textId="5CE0E21E" w:rsidR="00F847F7" w:rsidRPr="00FD6036" w:rsidRDefault="00C63B5B" w:rsidP="00DA2DC6">
      <w:pPr>
        <w:pStyle w:val="Heading2"/>
        <w:keepNext/>
      </w:pPr>
      <w:r w:rsidRPr="00FD6036">
        <w:t>Maandalizi ya Jumatano</w:t>
      </w:r>
    </w:p>
    <w:p w14:paraId="24A1A1BF" w14:textId="3A4F8E9D" w:rsidR="00C63B5B" w:rsidRPr="002952FF" w:rsidRDefault="00F847F7" w:rsidP="00F847F7">
      <w:r w:rsidRPr="002952FF">
        <w:t>Jifunze mojawapo ya mifano hii kutoka kwa Mathayo pamoja na kikundi:</w:t>
      </w:r>
    </w:p>
    <w:p w14:paraId="655C5618" w14:textId="0932215D" w:rsidR="00C63B5B" w:rsidRPr="002952FF" w:rsidRDefault="00C63B5B" w:rsidP="00C63B5B">
      <w:pPr>
        <w:pStyle w:val="ListParagraph"/>
        <w:numPr>
          <w:ilvl w:val="0"/>
          <w:numId w:val="7"/>
        </w:numPr>
        <w:ind w:left="900" w:hanging="450"/>
      </w:pPr>
      <w:bookmarkStart w:id="5" w:name="_Hlk177673543"/>
      <w:r w:rsidRPr="002952FF">
        <w:t>Mathayo 18:23-35 Mtumishi asiye na huruma</w:t>
      </w:r>
    </w:p>
    <w:p w14:paraId="77E08740" w14:textId="318CE2C5" w:rsidR="00C63B5B" w:rsidRPr="002952FF" w:rsidRDefault="00C63B5B" w:rsidP="00C63B5B">
      <w:pPr>
        <w:pStyle w:val="ListParagraph"/>
        <w:numPr>
          <w:ilvl w:val="0"/>
          <w:numId w:val="7"/>
        </w:numPr>
        <w:ind w:left="900" w:hanging="450"/>
      </w:pPr>
      <w:r w:rsidRPr="002952FF">
        <w:t>Mathayo 20:1-16 Wafanya kazi katika shamba la mizabibu</w:t>
      </w:r>
    </w:p>
    <w:p w14:paraId="7A855DA0" w14:textId="1D1D1108" w:rsidR="00C63B5B" w:rsidRPr="002952FF" w:rsidRDefault="00C63B5B" w:rsidP="00C63B5B">
      <w:pPr>
        <w:pStyle w:val="ListParagraph"/>
        <w:numPr>
          <w:ilvl w:val="0"/>
          <w:numId w:val="7"/>
        </w:numPr>
        <w:ind w:left="900" w:hanging="450"/>
      </w:pPr>
      <w:r w:rsidRPr="002952FF">
        <w:t>Mathayo 21:35-46 Kondoo na mbuzi</w:t>
      </w:r>
    </w:p>
    <w:bookmarkEnd w:id="5"/>
    <w:p w14:paraId="0DED8942" w14:textId="191EDE3A" w:rsidR="00F847F7" w:rsidRPr="002952FF" w:rsidRDefault="00C63B5B" w:rsidP="00C63B5B">
      <w:pPr>
        <w:pStyle w:val="Heading3"/>
        <w:rPr>
          <w:sz w:val="24"/>
        </w:rPr>
      </w:pPr>
      <w:r w:rsidRPr="002952FF">
        <w:rPr>
          <w:sz w:val="24"/>
        </w:rPr>
        <w:t>Jadili</w:t>
      </w:r>
    </w:p>
    <w:p w14:paraId="2F87C556" w14:textId="4A1A86B6" w:rsidR="00F847F7" w:rsidRPr="002952FF" w:rsidRDefault="00F847F7" w:rsidP="00C63B5B">
      <w:pPr>
        <w:pStyle w:val="Heading4"/>
        <w:rPr>
          <w:sz w:val="24"/>
          <w:szCs w:val="20"/>
        </w:rPr>
      </w:pPr>
      <w:r w:rsidRPr="002952FF">
        <w:rPr>
          <w:sz w:val="24"/>
          <w:szCs w:val="20"/>
        </w:rPr>
        <w:t>Ni mfano wa aina gani (nukta moja, mbili au tatu)</w:t>
      </w:r>
    </w:p>
    <w:p w14:paraId="2B3700A5" w14:textId="50400B98" w:rsidR="00F847F7" w:rsidRPr="002952FF" w:rsidRDefault="00F847F7" w:rsidP="00C63B5B">
      <w:pPr>
        <w:pStyle w:val="Heading5"/>
        <w:rPr>
          <w:sz w:val="24"/>
          <w:szCs w:val="20"/>
        </w:rPr>
      </w:pPr>
      <w:r w:rsidRPr="002952FF">
        <w:rPr>
          <w:sz w:val="24"/>
          <w:szCs w:val="20"/>
        </w:rPr>
        <w:t>Na jinsi inavyopangwa (kuna uhusiano gani kati ya wahusika?)</w:t>
      </w:r>
    </w:p>
    <w:p w14:paraId="7427182E" w14:textId="4409ACB9" w:rsidR="00F847F7" w:rsidRPr="002952FF" w:rsidRDefault="00F847F7" w:rsidP="00C63B5B">
      <w:pPr>
        <w:pStyle w:val="Heading5"/>
        <w:rPr>
          <w:sz w:val="24"/>
          <w:szCs w:val="20"/>
        </w:rPr>
      </w:pPr>
      <w:r w:rsidRPr="002952FF">
        <w:rPr>
          <w:sz w:val="24"/>
          <w:szCs w:val="20"/>
        </w:rPr>
        <w:t>Je, muktadha (hasa kabla ya mfano) unakusaidia kuelewa wahusika katika mfano huo?</w:t>
      </w:r>
    </w:p>
    <w:p w14:paraId="101C204A" w14:textId="4233FB44" w:rsidR="00F847F7" w:rsidRPr="002952FF" w:rsidRDefault="00F847F7" w:rsidP="00C63B5B">
      <w:pPr>
        <w:pStyle w:val="Heading5"/>
        <w:rPr>
          <w:sz w:val="24"/>
          <w:szCs w:val="20"/>
        </w:rPr>
      </w:pPr>
      <w:r w:rsidRPr="002952FF">
        <w:rPr>
          <w:sz w:val="24"/>
          <w:szCs w:val="20"/>
        </w:rPr>
        <w:t>Je, kuna kutia chumvi au jambo la ajabu linaloendelea? Kumbuka, huu ni 'ulimwengu wa mfano'.</w:t>
      </w:r>
    </w:p>
    <w:p w14:paraId="46241673" w14:textId="5F3B332C" w:rsidR="00F847F7" w:rsidRPr="002952FF" w:rsidRDefault="00F847F7" w:rsidP="00C63B5B">
      <w:pPr>
        <w:pStyle w:val="Heading4"/>
        <w:rPr>
          <w:sz w:val="24"/>
          <w:szCs w:val="20"/>
        </w:rPr>
      </w:pPr>
      <w:r w:rsidRPr="002952FF">
        <w:rPr>
          <w:sz w:val="24"/>
          <w:szCs w:val="20"/>
        </w:rPr>
        <w:t>Ni mambo gani yanayotolewa kuhusiana na kila mhusika?</w:t>
      </w:r>
    </w:p>
    <w:p w14:paraId="37507C44" w14:textId="7D270628" w:rsidR="00F847F7" w:rsidRPr="002952FF" w:rsidRDefault="00F847F7" w:rsidP="00C63B5B">
      <w:pPr>
        <w:pStyle w:val="Heading5"/>
        <w:rPr>
          <w:sz w:val="24"/>
          <w:szCs w:val="20"/>
        </w:rPr>
      </w:pPr>
      <w:r w:rsidRPr="002952FF">
        <w:rPr>
          <w:sz w:val="24"/>
          <w:szCs w:val="20"/>
        </w:rPr>
        <w:t>Ungehubirije juu ya mambo haya (kwa muhtasari, si kwa undani)?</w:t>
      </w:r>
    </w:p>
    <w:sectPr w:rsidR="00F847F7" w:rsidRPr="002952FF" w:rsidSect="001D461E">
      <w:headerReference w:type="default" r:id="rId12"/>
      <w:footerReference w:type="default" r:id="rId13"/>
      <w:footerReference w:type="first" r:id="rId14"/>
      <w:pgSz w:w="11900" w:h="16820"/>
      <w:pgMar w:top="1080" w:right="1080" w:bottom="108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E897" w14:textId="77777777" w:rsidR="00126C5D" w:rsidRDefault="00126C5D" w:rsidP="00066501">
      <w:pPr>
        <w:spacing w:after="0"/>
      </w:pPr>
      <w:r>
        <w:separator/>
      </w:r>
    </w:p>
  </w:endnote>
  <w:endnote w:type="continuationSeparator" w:id="0">
    <w:p w14:paraId="3A8EE388" w14:textId="77777777" w:rsidR="00126C5D" w:rsidRDefault="00126C5D" w:rsidP="0006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inth">
    <w:altName w:val="Calibri"/>
    <w:panose1 w:val="020B0604020202020204"/>
    <w:charset w:val="00"/>
    <w:family w:val="auto"/>
    <w:pitch w:val="variable"/>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SBL BibLit">
    <w:panose1 w:val="02000000000000000000"/>
    <w:charset w:val="B1"/>
    <w:family w:val="auto"/>
    <w:pitch w:val="variable"/>
    <w:sig w:usb0="E00008FF" w:usb1="5201E0EB" w:usb2="02000020" w:usb3="00000000" w:csb0="000000B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F711" w14:textId="5C5B284C" w:rsidR="002952FF" w:rsidRPr="002952FF" w:rsidRDefault="002952FF" w:rsidP="002952FF">
    <w:pPr>
      <w:pStyle w:val="Footer"/>
      <w:tabs>
        <w:tab w:val="clear" w:pos="4513"/>
        <w:tab w:val="clear" w:pos="9026"/>
        <w:tab w:val="right" w:pos="9000"/>
      </w:tabs>
      <w:spacing w:before="240"/>
      <w:rPr>
        <w:i/>
        <w:iCs/>
      </w:rPr>
    </w:pPr>
    <w:r>
      <w:t xml:space="preserve">Steve Walton &lt;steve.walton@trinitycollegebristol.ac.uk&gt; </w:t>
    </w:r>
    <w:r>
      <w:tab/>
    </w:r>
    <w:r>
      <w:rPr>
        <w:i/>
        <w:iCs/>
      </w:rPr>
      <w:t>Septemba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EA0B" w14:textId="121E9B4E" w:rsidR="002952FF" w:rsidRPr="002952FF" w:rsidRDefault="002952FF" w:rsidP="002952FF">
    <w:pPr>
      <w:pStyle w:val="Footer"/>
      <w:tabs>
        <w:tab w:val="clear" w:pos="4513"/>
        <w:tab w:val="clear" w:pos="9026"/>
        <w:tab w:val="right" w:pos="9000"/>
      </w:tabs>
      <w:spacing w:before="240"/>
      <w:rPr>
        <w:i/>
        <w:iCs/>
      </w:rPr>
    </w:pPr>
    <w:r>
      <w:t xml:space="preserve">Steve Walton &lt;steve.walton@trinitycollegebristol.ac.uk&gt; </w:t>
    </w:r>
    <w:r>
      <w:tab/>
    </w:r>
    <w:r>
      <w:rPr>
        <w:i/>
        <w:iCs/>
      </w:rPr>
      <w:t>Septemba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2184" w14:textId="77777777" w:rsidR="00126C5D" w:rsidRDefault="00126C5D" w:rsidP="00066501">
      <w:pPr>
        <w:spacing w:after="0"/>
      </w:pPr>
      <w:r>
        <w:separator/>
      </w:r>
    </w:p>
  </w:footnote>
  <w:footnote w:type="continuationSeparator" w:id="0">
    <w:p w14:paraId="388823D3" w14:textId="77777777" w:rsidR="00126C5D" w:rsidRDefault="00126C5D" w:rsidP="00066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93F0" w14:textId="77777777" w:rsidR="002A4394" w:rsidRPr="00546AA7" w:rsidRDefault="002A4394" w:rsidP="00546AA7">
    <w:pPr>
      <w:pStyle w:val="Header"/>
      <w:spacing w:after="240"/>
      <w:jc w:val="center"/>
      <w:rPr>
        <w:i/>
        <w:iCs/>
      </w:rPr>
    </w:pPr>
    <w:r>
      <w:rPr>
        <w:i/>
        <w:iCs/>
      </w:rPr>
      <w:t xml:space="preserve">Mifano katika Mathayo/ukurasa </w:t>
    </w:r>
    <w:r w:rsidRPr="00546AA7">
      <w:rPr>
        <w:i/>
        <w:iCs/>
      </w:rPr>
      <w:fldChar w:fldCharType="begin"/>
    </w:r>
    <w:r w:rsidRPr="00546AA7">
      <w:rPr>
        <w:i/>
        <w:iCs/>
      </w:rPr>
      <w:instrText xml:space="preserve"> PAGE  \* MERGEFORMAT </w:instrText>
    </w:r>
    <w:r w:rsidRPr="00546AA7">
      <w:rPr>
        <w:i/>
        <w:iCs/>
      </w:rPr>
      <w:fldChar w:fldCharType="separate"/>
    </w:r>
    <w:r>
      <w:rPr>
        <w:i/>
        <w:iCs/>
        <w:noProof/>
      </w:rPr>
      <w:t>wa 8</w:t>
    </w:r>
    <w:r w:rsidRPr="00546AA7">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EDB"/>
    <w:multiLevelType w:val="hybridMultilevel"/>
    <w:tmpl w:val="723CDA72"/>
    <w:lvl w:ilvl="0" w:tplc="D214E272">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D5"/>
    <w:multiLevelType w:val="hybridMultilevel"/>
    <w:tmpl w:val="32BA79FA"/>
    <w:lvl w:ilvl="0" w:tplc="26BE9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37072"/>
    <w:multiLevelType w:val="hybridMultilevel"/>
    <w:tmpl w:val="359607E4"/>
    <w:lvl w:ilvl="0" w:tplc="FED00A6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B28A8"/>
    <w:multiLevelType w:val="hybridMultilevel"/>
    <w:tmpl w:val="121C37BC"/>
    <w:lvl w:ilvl="0" w:tplc="9218409E">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04143"/>
    <w:multiLevelType w:val="hybridMultilevel"/>
    <w:tmpl w:val="E2D21778"/>
    <w:lvl w:ilvl="0" w:tplc="D53E47C0">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928E7"/>
    <w:multiLevelType w:val="hybridMultilevel"/>
    <w:tmpl w:val="186EBC58"/>
    <w:lvl w:ilvl="0" w:tplc="09B6EDF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45E5"/>
    <w:multiLevelType w:val="hybridMultilevel"/>
    <w:tmpl w:val="4D8A0468"/>
    <w:lvl w:ilvl="0" w:tplc="61E89D8E">
      <w:start w:val="1"/>
      <w:numFmt w:val="bullet"/>
      <w:pStyle w:val="Heading9"/>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36180340">
    <w:abstractNumId w:val="5"/>
  </w:num>
  <w:num w:numId="2" w16cid:durableId="1804041004">
    <w:abstractNumId w:val="2"/>
  </w:num>
  <w:num w:numId="3" w16cid:durableId="1946383265">
    <w:abstractNumId w:val="0"/>
  </w:num>
  <w:num w:numId="4" w16cid:durableId="362177017">
    <w:abstractNumId w:val="3"/>
  </w:num>
  <w:num w:numId="5" w16cid:durableId="927076239">
    <w:abstractNumId w:val="4"/>
  </w:num>
  <w:num w:numId="6" w16cid:durableId="409425943">
    <w:abstractNumId w:val="6"/>
  </w:num>
  <w:num w:numId="7" w16cid:durableId="18949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ED"/>
    <w:rsid w:val="00030D42"/>
    <w:rsid w:val="00050EA2"/>
    <w:rsid w:val="00057D74"/>
    <w:rsid w:val="00066501"/>
    <w:rsid w:val="000D2E45"/>
    <w:rsid w:val="001156DE"/>
    <w:rsid w:val="00126B15"/>
    <w:rsid w:val="00126C5D"/>
    <w:rsid w:val="0014432A"/>
    <w:rsid w:val="00167767"/>
    <w:rsid w:val="00183E1B"/>
    <w:rsid w:val="0019768C"/>
    <w:rsid w:val="001C0067"/>
    <w:rsid w:val="001D461E"/>
    <w:rsid w:val="00213517"/>
    <w:rsid w:val="00223478"/>
    <w:rsid w:val="002549C5"/>
    <w:rsid w:val="00263413"/>
    <w:rsid w:val="00265E99"/>
    <w:rsid w:val="0026633D"/>
    <w:rsid w:val="00274BBA"/>
    <w:rsid w:val="00283F75"/>
    <w:rsid w:val="002952FF"/>
    <w:rsid w:val="002A4394"/>
    <w:rsid w:val="002A5BB9"/>
    <w:rsid w:val="002D75C7"/>
    <w:rsid w:val="002F758B"/>
    <w:rsid w:val="00310223"/>
    <w:rsid w:val="00324804"/>
    <w:rsid w:val="00355F36"/>
    <w:rsid w:val="003D5CDE"/>
    <w:rsid w:val="003E0C2C"/>
    <w:rsid w:val="0040369C"/>
    <w:rsid w:val="00435BFE"/>
    <w:rsid w:val="004424D2"/>
    <w:rsid w:val="00484760"/>
    <w:rsid w:val="004B31ED"/>
    <w:rsid w:val="004C78FC"/>
    <w:rsid w:val="004D20D4"/>
    <w:rsid w:val="004E2EF0"/>
    <w:rsid w:val="004F66FB"/>
    <w:rsid w:val="00543EFE"/>
    <w:rsid w:val="00572EAE"/>
    <w:rsid w:val="0058485E"/>
    <w:rsid w:val="005A005F"/>
    <w:rsid w:val="005B6902"/>
    <w:rsid w:val="005C282E"/>
    <w:rsid w:val="005F3F46"/>
    <w:rsid w:val="00621FBF"/>
    <w:rsid w:val="0063481D"/>
    <w:rsid w:val="006374C0"/>
    <w:rsid w:val="00652377"/>
    <w:rsid w:val="0066404F"/>
    <w:rsid w:val="00677D7A"/>
    <w:rsid w:val="006B0CBB"/>
    <w:rsid w:val="006B5B1B"/>
    <w:rsid w:val="006B7E2D"/>
    <w:rsid w:val="006C0745"/>
    <w:rsid w:val="006D3AE9"/>
    <w:rsid w:val="006D667B"/>
    <w:rsid w:val="00706470"/>
    <w:rsid w:val="00706975"/>
    <w:rsid w:val="00723C0B"/>
    <w:rsid w:val="00826FB1"/>
    <w:rsid w:val="0084318E"/>
    <w:rsid w:val="00851646"/>
    <w:rsid w:val="0085291A"/>
    <w:rsid w:val="008A3521"/>
    <w:rsid w:val="008B243A"/>
    <w:rsid w:val="008F0EFF"/>
    <w:rsid w:val="0091664A"/>
    <w:rsid w:val="009270F6"/>
    <w:rsid w:val="0094187F"/>
    <w:rsid w:val="00956162"/>
    <w:rsid w:val="00993B33"/>
    <w:rsid w:val="009A6272"/>
    <w:rsid w:val="009E0A48"/>
    <w:rsid w:val="009F2D8E"/>
    <w:rsid w:val="009F620C"/>
    <w:rsid w:val="00A078CA"/>
    <w:rsid w:val="00A16F4F"/>
    <w:rsid w:val="00A2475F"/>
    <w:rsid w:val="00A56979"/>
    <w:rsid w:val="00AC0E0B"/>
    <w:rsid w:val="00AD10F2"/>
    <w:rsid w:val="00AD4177"/>
    <w:rsid w:val="00AD63FE"/>
    <w:rsid w:val="00B3576E"/>
    <w:rsid w:val="00B43C24"/>
    <w:rsid w:val="00B60B93"/>
    <w:rsid w:val="00B706FA"/>
    <w:rsid w:val="00B72778"/>
    <w:rsid w:val="00BA0C58"/>
    <w:rsid w:val="00BB34B9"/>
    <w:rsid w:val="00BE487F"/>
    <w:rsid w:val="00C46308"/>
    <w:rsid w:val="00C63B5B"/>
    <w:rsid w:val="00C667B4"/>
    <w:rsid w:val="00C8567B"/>
    <w:rsid w:val="00CC5B47"/>
    <w:rsid w:val="00CD2E4A"/>
    <w:rsid w:val="00D16295"/>
    <w:rsid w:val="00D26B96"/>
    <w:rsid w:val="00D3041B"/>
    <w:rsid w:val="00D4430B"/>
    <w:rsid w:val="00D463E3"/>
    <w:rsid w:val="00D658F3"/>
    <w:rsid w:val="00D714E2"/>
    <w:rsid w:val="00D95C59"/>
    <w:rsid w:val="00DA1FA0"/>
    <w:rsid w:val="00DA2DC6"/>
    <w:rsid w:val="00DB55A4"/>
    <w:rsid w:val="00DD3F4D"/>
    <w:rsid w:val="00DE48F7"/>
    <w:rsid w:val="00DF3C71"/>
    <w:rsid w:val="00E13F9B"/>
    <w:rsid w:val="00E27134"/>
    <w:rsid w:val="00E51F6F"/>
    <w:rsid w:val="00E55DB2"/>
    <w:rsid w:val="00E6084A"/>
    <w:rsid w:val="00E7099D"/>
    <w:rsid w:val="00E80F4C"/>
    <w:rsid w:val="00EB43E3"/>
    <w:rsid w:val="00F0738A"/>
    <w:rsid w:val="00F07B12"/>
    <w:rsid w:val="00F45BCF"/>
    <w:rsid w:val="00F5072D"/>
    <w:rsid w:val="00F847F7"/>
    <w:rsid w:val="00F97550"/>
    <w:rsid w:val="00FC2D33"/>
    <w:rsid w:val="00FD603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068F5"/>
  <w14:defaultImageDpi w14:val="300"/>
  <w15:docId w15:val="{ECEA7505-48CD-4E49-ABBA-29507524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w"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A0"/>
    <w:pPr>
      <w:spacing w:after="120"/>
    </w:pPr>
    <w:rPr>
      <w:rFonts w:ascii="Gill Sans" w:hAnsi="Gill Sans"/>
      <w:sz w:val="24"/>
      <w:szCs w:val="24"/>
      <w:lang w:eastAsia="en-US"/>
    </w:rPr>
  </w:style>
  <w:style w:type="paragraph" w:styleId="Heading1">
    <w:name w:val="heading 1"/>
    <w:basedOn w:val="Normal"/>
    <w:next w:val="Normal"/>
    <w:link w:val="Heading1Char"/>
    <w:qFormat/>
    <w:rsid w:val="00DA1FA0"/>
    <w:pPr>
      <w:spacing w:after="240"/>
      <w:jc w:val="center"/>
      <w:outlineLvl w:val="0"/>
    </w:pPr>
    <w:rPr>
      <w:rFonts w:eastAsiaTheme="majorEastAsia" w:cstheme="majorBidi"/>
      <w:bCs/>
      <w:sz w:val="36"/>
      <w:szCs w:val="32"/>
    </w:rPr>
  </w:style>
  <w:style w:type="paragraph" w:styleId="Heading2">
    <w:name w:val="heading 2"/>
    <w:basedOn w:val="Normal"/>
    <w:next w:val="Normal"/>
    <w:link w:val="Heading2Char"/>
    <w:unhideWhenUsed/>
    <w:qFormat/>
    <w:rsid w:val="00DA1FA0"/>
    <w:pPr>
      <w:pBdr>
        <w:bottom w:val="single" w:sz="4" w:space="1" w:color="auto"/>
      </w:pBdr>
      <w:spacing w:before="240"/>
      <w:outlineLvl w:val="1"/>
    </w:pPr>
    <w:rPr>
      <w:rFonts w:eastAsiaTheme="majorEastAsia" w:cs="Gill Sans"/>
      <w:bCs/>
      <w:sz w:val="28"/>
      <w:szCs w:val="26"/>
    </w:rPr>
  </w:style>
  <w:style w:type="paragraph" w:styleId="Heading3">
    <w:name w:val="heading 3"/>
    <w:basedOn w:val="Heading4"/>
    <w:next w:val="Normal"/>
    <w:link w:val="Heading3Char"/>
    <w:unhideWhenUsed/>
    <w:qFormat/>
    <w:rsid w:val="0019768C"/>
    <w:pPr>
      <w:ind w:left="360"/>
      <w:outlineLvl w:val="2"/>
    </w:pPr>
    <w:rPr>
      <w:i/>
    </w:rPr>
  </w:style>
  <w:style w:type="paragraph" w:styleId="Heading4">
    <w:name w:val="heading 4"/>
    <w:basedOn w:val="Normal"/>
    <w:next w:val="Normal"/>
    <w:link w:val="Heading4Char"/>
    <w:uiPriority w:val="9"/>
    <w:unhideWhenUsed/>
    <w:qFormat/>
    <w:rsid w:val="0019768C"/>
    <w:pPr>
      <w:numPr>
        <w:numId w:val="1"/>
      </w:numPr>
      <w:outlineLvl w:val="3"/>
    </w:pPr>
    <w:rPr>
      <w:rFonts w:eastAsiaTheme="majorEastAsia" w:cs="Gill Sans"/>
      <w:bCs/>
      <w:iCs/>
      <w:sz w:val="28"/>
    </w:rPr>
  </w:style>
  <w:style w:type="paragraph" w:styleId="Heading5">
    <w:name w:val="heading 5"/>
    <w:basedOn w:val="Normal"/>
    <w:next w:val="Normal"/>
    <w:link w:val="Heading5Char"/>
    <w:unhideWhenUsed/>
    <w:qFormat/>
    <w:rsid w:val="00E80F4C"/>
    <w:pPr>
      <w:numPr>
        <w:numId w:val="2"/>
      </w:numPr>
      <w:ind w:left="1080"/>
      <w:outlineLvl w:val="4"/>
    </w:pPr>
    <w:rPr>
      <w:rFonts w:eastAsiaTheme="majorEastAsia" w:cs="Gill Sans"/>
      <w:sz w:val="28"/>
    </w:rPr>
  </w:style>
  <w:style w:type="paragraph" w:styleId="Heading6">
    <w:name w:val="heading 6"/>
    <w:basedOn w:val="Normal"/>
    <w:next w:val="Normal"/>
    <w:link w:val="Heading6Char"/>
    <w:unhideWhenUsed/>
    <w:qFormat/>
    <w:rsid w:val="00E80F4C"/>
    <w:pPr>
      <w:numPr>
        <w:numId w:val="3"/>
      </w:numPr>
      <w:ind w:left="1440"/>
      <w:outlineLvl w:val="5"/>
    </w:pPr>
    <w:rPr>
      <w:rFonts w:eastAsiaTheme="majorEastAsia" w:cs="Gill Sans"/>
      <w:iCs/>
      <w:sz w:val="28"/>
    </w:rPr>
  </w:style>
  <w:style w:type="paragraph" w:styleId="Heading7">
    <w:name w:val="heading 7"/>
    <w:basedOn w:val="Normal"/>
    <w:next w:val="Normal"/>
    <w:link w:val="Heading7Char"/>
    <w:uiPriority w:val="9"/>
    <w:unhideWhenUsed/>
    <w:qFormat/>
    <w:rsid w:val="00E80F4C"/>
    <w:pPr>
      <w:numPr>
        <w:numId w:val="4"/>
      </w:numPr>
      <w:ind w:left="1800"/>
      <w:outlineLvl w:val="6"/>
    </w:pPr>
    <w:rPr>
      <w:rFonts w:eastAsiaTheme="majorEastAsia" w:cs="Gill Sans"/>
      <w:iCs/>
      <w:sz w:val="28"/>
    </w:rPr>
  </w:style>
  <w:style w:type="paragraph" w:styleId="Heading8">
    <w:name w:val="heading 8"/>
    <w:basedOn w:val="Normal"/>
    <w:next w:val="Normal"/>
    <w:link w:val="Heading8Char"/>
    <w:uiPriority w:val="9"/>
    <w:unhideWhenUsed/>
    <w:qFormat/>
    <w:rsid w:val="0019768C"/>
    <w:pPr>
      <w:numPr>
        <w:numId w:val="5"/>
      </w:numPr>
      <w:ind w:left="1800"/>
      <w:outlineLvl w:val="7"/>
    </w:pPr>
    <w:rPr>
      <w:rFonts w:eastAsiaTheme="majorEastAsia" w:cs="Gill Sans"/>
      <w:iCs/>
      <w:sz w:val="28"/>
      <w:szCs w:val="20"/>
    </w:rPr>
  </w:style>
  <w:style w:type="paragraph" w:styleId="Heading9">
    <w:name w:val="heading 9"/>
    <w:basedOn w:val="Normal"/>
    <w:next w:val="Normal"/>
    <w:link w:val="Heading9Char"/>
    <w:uiPriority w:val="9"/>
    <w:unhideWhenUsed/>
    <w:qFormat/>
    <w:rsid w:val="0019768C"/>
    <w:pPr>
      <w:numPr>
        <w:numId w:val="6"/>
      </w:numPr>
      <w:ind w:left="2160"/>
      <w:outlineLvl w:val="8"/>
    </w:pPr>
    <w:rPr>
      <w:rFonts w:eastAsiaTheme="majorEastAsia" w:cs="Gill San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A0"/>
    <w:rPr>
      <w:rFonts w:ascii="Gill Sans" w:eastAsiaTheme="majorEastAsia" w:hAnsi="Gill Sans" w:cstheme="majorBidi"/>
      <w:bCs/>
      <w:sz w:val="36"/>
      <w:szCs w:val="32"/>
      <w:lang w:val="sw" w:eastAsia="en-US"/>
    </w:rPr>
  </w:style>
  <w:style w:type="character" w:customStyle="1" w:styleId="Heading2Char">
    <w:name w:val="Heading 2 Char"/>
    <w:basedOn w:val="DefaultParagraphFont"/>
    <w:link w:val="Heading2"/>
    <w:uiPriority w:val="9"/>
    <w:rsid w:val="00DA1FA0"/>
    <w:rPr>
      <w:rFonts w:ascii="Gill Sans" w:eastAsiaTheme="majorEastAsia" w:hAnsi="Gill Sans" w:cs="Gill Sans"/>
      <w:bCs/>
      <w:sz w:val="28"/>
      <w:szCs w:val="26"/>
      <w:lang w:val="sw" w:eastAsia="en-US"/>
    </w:rPr>
  </w:style>
  <w:style w:type="character" w:customStyle="1" w:styleId="Heading3Char">
    <w:name w:val="Heading 3 Char"/>
    <w:basedOn w:val="DefaultParagraphFont"/>
    <w:link w:val="Heading3"/>
    <w:uiPriority w:val="9"/>
    <w:rsid w:val="0019768C"/>
    <w:rPr>
      <w:rFonts w:ascii="Gill Sans" w:eastAsiaTheme="majorEastAsia" w:hAnsi="Gill Sans" w:cs="Gill Sans"/>
      <w:bCs/>
      <w:i/>
      <w:iCs/>
      <w:sz w:val="28"/>
      <w:szCs w:val="24"/>
      <w:lang w:val="sw" w:eastAsia="en-US"/>
    </w:rPr>
  </w:style>
  <w:style w:type="character" w:customStyle="1" w:styleId="Heading4Char">
    <w:name w:val="Heading 4 Char"/>
    <w:basedOn w:val="DefaultParagraphFont"/>
    <w:link w:val="Heading4"/>
    <w:uiPriority w:val="9"/>
    <w:rsid w:val="0019768C"/>
    <w:rPr>
      <w:rFonts w:ascii="Gill Sans" w:eastAsiaTheme="majorEastAsia" w:hAnsi="Gill Sans" w:cs="Gill Sans"/>
      <w:bCs/>
      <w:iCs/>
      <w:sz w:val="28"/>
      <w:szCs w:val="24"/>
      <w:lang w:val="sw" w:eastAsia="en-US"/>
    </w:rPr>
  </w:style>
  <w:style w:type="character" w:customStyle="1" w:styleId="Heading5Char">
    <w:name w:val="Heading 5 Char"/>
    <w:basedOn w:val="DefaultParagraphFont"/>
    <w:link w:val="Heading5"/>
    <w:uiPriority w:val="9"/>
    <w:rsid w:val="00E80F4C"/>
    <w:rPr>
      <w:rFonts w:ascii="Gill Sans" w:eastAsiaTheme="majorEastAsia" w:hAnsi="Gill Sans" w:cs="Gill Sans"/>
      <w:sz w:val="28"/>
      <w:szCs w:val="24"/>
      <w:lang w:val="sw" w:eastAsia="en-US"/>
    </w:rPr>
  </w:style>
  <w:style w:type="character" w:customStyle="1" w:styleId="Heading6Char">
    <w:name w:val="Heading 6 Char"/>
    <w:basedOn w:val="DefaultParagraphFont"/>
    <w:link w:val="Heading6"/>
    <w:uiPriority w:val="9"/>
    <w:rsid w:val="00E80F4C"/>
    <w:rPr>
      <w:rFonts w:ascii="Gill Sans" w:eastAsiaTheme="majorEastAsia" w:hAnsi="Gill Sans" w:cs="Gill Sans"/>
      <w:iCs/>
      <w:sz w:val="28"/>
      <w:szCs w:val="24"/>
      <w:lang w:val="sw" w:eastAsia="en-US"/>
    </w:rPr>
  </w:style>
  <w:style w:type="character" w:customStyle="1" w:styleId="Heading7Char">
    <w:name w:val="Heading 7 Char"/>
    <w:basedOn w:val="DefaultParagraphFont"/>
    <w:link w:val="Heading7"/>
    <w:uiPriority w:val="9"/>
    <w:rsid w:val="00E80F4C"/>
    <w:rPr>
      <w:rFonts w:ascii="Gill Sans" w:eastAsiaTheme="majorEastAsia" w:hAnsi="Gill Sans" w:cs="Gill Sans"/>
      <w:iCs/>
      <w:sz w:val="28"/>
      <w:szCs w:val="24"/>
      <w:lang w:val="sw" w:eastAsia="en-US"/>
    </w:rPr>
  </w:style>
  <w:style w:type="character" w:customStyle="1" w:styleId="Heading8Char">
    <w:name w:val="Heading 8 Char"/>
    <w:basedOn w:val="DefaultParagraphFont"/>
    <w:link w:val="Heading8"/>
    <w:uiPriority w:val="9"/>
    <w:rsid w:val="0019768C"/>
    <w:rPr>
      <w:rFonts w:ascii="Gill Sans" w:eastAsiaTheme="majorEastAsia" w:hAnsi="Gill Sans" w:cs="Gill Sans"/>
      <w:iCs/>
      <w:sz w:val="28"/>
      <w:lang w:val="sw" w:eastAsia="en-US"/>
    </w:rPr>
  </w:style>
  <w:style w:type="character" w:customStyle="1" w:styleId="Heading9Char">
    <w:name w:val="Heading 9 Char"/>
    <w:basedOn w:val="DefaultParagraphFont"/>
    <w:link w:val="Heading9"/>
    <w:uiPriority w:val="9"/>
    <w:rsid w:val="0019768C"/>
    <w:rPr>
      <w:rFonts w:ascii="Gill Sans" w:eastAsiaTheme="majorEastAsia" w:hAnsi="Gill Sans" w:cs="Gill Sans"/>
      <w:iCs/>
      <w:sz w:val="28"/>
      <w:lang w:val="sw" w:eastAsia="en-US"/>
    </w:rPr>
  </w:style>
  <w:style w:type="paragraph" w:styleId="Header">
    <w:name w:val="header"/>
    <w:basedOn w:val="Normal"/>
    <w:link w:val="HeaderChar"/>
    <w:uiPriority w:val="99"/>
    <w:unhideWhenUsed/>
    <w:rsid w:val="00066501"/>
    <w:pPr>
      <w:tabs>
        <w:tab w:val="center" w:pos="4513"/>
        <w:tab w:val="right" w:pos="9026"/>
      </w:tabs>
      <w:spacing w:after="0"/>
    </w:pPr>
  </w:style>
  <w:style w:type="character" w:customStyle="1" w:styleId="HeaderChar">
    <w:name w:val="Header Char"/>
    <w:basedOn w:val="DefaultParagraphFont"/>
    <w:link w:val="Header"/>
    <w:uiPriority w:val="99"/>
    <w:rsid w:val="00066501"/>
    <w:rPr>
      <w:rFonts w:ascii="Gill Sans" w:hAnsi="Gill Sans"/>
      <w:sz w:val="24"/>
      <w:szCs w:val="24"/>
      <w:lang w:val="sw" w:eastAsia="en-US"/>
    </w:rPr>
  </w:style>
  <w:style w:type="paragraph" w:styleId="Footer">
    <w:name w:val="footer"/>
    <w:basedOn w:val="Normal"/>
    <w:link w:val="FooterChar"/>
    <w:unhideWhenUsed/>
    <w:rsid w:val="00066501"/>
    <w:pPr>
      <w:tabs>
        <w:tab w:val="center" w:pos="4513"/>
        <w:tab w:val="right" w:pos="9026"/>
      </w:tabs>
      <w:spacing w:after="0"/>
    </w:pPr>
  </w:style>
  <w:style w:type="character" w:customStyle="1" w:styleId="FooterChar">
    <w:name w:val="Footer Char"/>
    <w:basedOn w:val="DefaultParagraphFont"/>
    <w:link w:val="Footer"/>
    <w:rsid w:val="00066501"/>
    <w:rPr>
      <w:rFonts w:ascii="Gill Sans" w:hAnsi="Gill Sans"/>
      <w:sz w:val="24"/>
      <w:szCs w:val="24"/>
      <w:lang w:val="sw" w:eastAsia="en-US"/>
    </w:rPr>
  </w:style>
  <w:style w:type="paragraph" w:customStyle="1" w:styleId="Title1">
    <w:name w:val="Title1"/>
    <w:next w:val="Heading1"/>
    <w:rsid w:val="0019768C"/>
    <w:pPr>
      <w:spacing w:after="360"/>
      <w:jc w:val="center"/>
    </w:pPr>
    <w:rPr>
      <w:rFonts w:ascii="Palatino" w:eastAsia="Times New Roman" w:hAnsi="Palatino" w:cs="Palatino"/>
      <w:b/>
      <w:noProof/>
      <w:sz w:val="36"/>
      <w:lang w:eastAsia="en-US"/>
    </w:rPr>
  </w:style>
  <w:style w:type="paragraph" w:customStyle="1" w:styleId="heading">
    <w:name w:val="heading"/>
    <w:next w:val="Normal"/>
    <w:rsid w:val="0019768C"/>
    <w:pPr>
      <w:spacing w:after="120"/>
      <w:jc w:val="center"/>
    </w:pPr>
    <w:rPr>
      <w:rFonts w:ascii="Palatino" w:eastAsia="Times New Roman" w:hAnsi="Palatino"/>
      <w:b/>
      <w:bCs/>
      <w:lang w:eastAsia="en-GB" w:bidi="he-IL"/>
    </w:rPr>
  </w:style>
  <w:style w:type="character" w:styleId="Hyperlink">
    <w:name w:val="Hyperlink"/>
    <w:basedOn w:val="DefaultParagraphFont"/>
    <w:uiPriority w:val="99"/>
    <w:unhideWhenUsed/>
    <w:rsid w:val="006B5B1B"/>
    <w:rPr>
      <w:color w:val="0000FF" w:themeColor="hyperlink"/>
      <w:u w:val="single"/>
    </w:rPr>
  </w:style>
  <w:style w:type="character" w:styleId="UnresolvedMention">
    <w:name w:val="Unresolved Mention"/>
    <w:basedOn w:val="DefaultParagraphFont"/>
    <w:uiPriority w:val="99"/>
    <w:semiHidden/>
    <w:unhideWhenUsed/>
    <w:rsid w:val="006B5B1B"/>
    <w:rPr>
      <w:color w:val="605E5C"/>
      <w:shd w:val="clear" w:color="auto" w:fill="E1DFDD"/>
    </w:rPr>
  </w:style>
  <w:style w:type="character" w:styleId="PageNumber">
    <w:name w:val="page number"/>
    <w:basedOn w:val="DefaultParagraphFont"/>
    <w:rsid w:val="001D461E"/>
    <w:rPr>
      <w:rFonts w:ascii="Gill Sans MT" w:hAnsi="Gill Sans MT"/>
      <w:sz w:val="24"/>
    </w:rPr>
  </w:style>
  <w:style w:type="paragraph" w:styleId="BodyTextIndent">
    <w:name w:val="Body Text Indent"/>
    <w:basedOn w:val="Normal"/>
    <w:link w:val="BodyTextIndentChar"/>
    <w:semiHidden/>
    <w:rsid w:val="0085291A"/>
    <w:pPr>
      <w:ind w:left="1440"/>
      <w:jc w:val="both"/>
    </w:pPr>
    <w:rPr>
      <w:rFonts w:ascii="Palatino" w:eastAsia="Times New Roman" w:hAnsi="Palatino"/>
      <w:color w:val="000000"/>
      <w:sz w:val="20"/>
      <w:szCs w:val="20"/>
      <w:lang w:eastAsia="en-GB" w:bidi="he-IL"/>
    </w:rPr>
  </w:style>
  <w:style w:type="character" w:customStyle="1" w:styleId="BodyTextIndentChar">
    <w:name w:val="Body Text Indent Char"/>
    <w:basedOn w:val="DefaultParagraphFont"/>
    <w:link w:val="BodyTextIndent"/>
    <w:semiHidden/>
    <w:rsid w:val="0085291A"/>
    <w:rPr>
      <w:rFonts w:ascii="Palatino" w:eastAsia="Times New Roman" w:hAnsi="Palatino"/>
      <w:color w:val="000000"/>
      <w:lang w:val="sw" w:eastAsia="en-GB" w:bidi="he-IL"/>
    </w:rPr>
  </w:style>
  <w:style w:type="paragraph" w:styleId="BodyTextIndent2">
    <w:name w:val="Body Text Indent 2"/>
    <w:basedOn w:val="Normal"/>
    <w:link w:val="BodyTextIndent2Char"/>
    <w:semiHidden/>
    <w:rsid w:val="0085291A"/>
    <w:pPr>
      <w:ind w:left="1440"/>
    </w:pPr>
    <w:rPr>
      <w:rFonts w:ascii="Palatino" w:eastAsia="Times New Roman" w:hAnsi="Palatino"/>
      <w:color w:val="000000"/>
      <w:sz w:val="20"/>
      <w:szCs w:val="20"/>
      <w:lang w:eastAsia="en-GB" w:bidi="he-IL"/>
    </w:rPr>
  </w:style>
  <w:style w:type="character" w:customStyle="1" w:styleId="BodyTextIndent2Char">
    <w:name w:val="Body Text Indent 2 Char"/>
    <w:basedOn w:val="DefaultParagraphFont"/>
    <w:link w:val="BodyTextIndent2"/>
    <w:semiHidden/>
    <w:rsid w:val="0085291A"/>
    <w:rPr>
      <w:rFonts w:ascii="Palatino" w:eastAsia="Times New Roman" w:hAnsi="Palatino"/>
      <w:color w:val="000000"/>
      <w:lang w:val="sw" w:eastAsia="en-GB" w:bidi="he-IL"/>
    </w:rPr>
  </w:style>
  <w:style w:type="table" w:styleId="TableGrid">
    <w:name w:val="Table Grid"/>
    <w:basedOn w:val="TableNormal"/>
    <w:uiPriority w:val="59"/>
    <w:rsid w:val="008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23</cp:revision>
  <dcterms:created xsi:type="dcterms:W3CDTF">2024-09-17T15:30:00Z</dcterms:created>
  <dcterms:modified xsi:type="dcterms:W3CDTF">2024-09-20T11:27:00Z</dcterms:modified>
</cp:coreProperties>
</file>